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ind w:left="0"/>
        <w:rPr>
          <w:sz w:val="20"/>
        </w:rPr>
      </w:pPr>
    </w:p>
    <w:p>
      <w:pPr>
        <w:pStyle w:val="4"/>
        <w:spacing w:before="0"/>
        <w:ind w:left="0"/>
        <w:rPr>
          <w:sz w:val="20"/>
        </w:rPr>
      </w:pPr>
    </w:p>
    <w:p>
      <w:pPr>
        <w:pStyle w:val="4"/>
        <w:spacing w:before="9"/>
        <w:ind w:left="0"/>
        <w:rPr>
          <w:sz w:val="24"/>
        </w:rPr>
      </w:pPr>
    </w:p>
    <w:p>
      <w:pPr>
        <w:pStyle w:val="4"/>
        <w:spacing w:before="0"/>
        <w:ind w:left="1937"/>
        <w:rPr>
          <w:sz w:val="20"/>
        </w:rPr>
      </w:pPr>
      <w:r>
        <w:rPr>
          <w:sz w:val="20"/>
        </w:rPr>
        <w:drawing>
          <wp:inline distT="0" distB="0" distL="0" distR="0">
            <wp:extent cx="3223260" cy="52006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3223435" cy="520065"/>
                    </a:xfrm>
                    <a:prstGeom prst="rect">
                      <a:avLst/>
                    </a:prstGeom>
                  </pic:spPr>
                </pic:pic>
              </a:graphicData>
            </a:graphic>
          </wp:inline>
        </w:drawing>
      </w:r>
    </w:p>
    <w:p>
      <w:pPr>
        <w:pStyle w:val="4"/>
        <w:spacing w:before="9"/>
        <w:ind w:left="0"/>
        <w:rPr>
          <w:sz w:val="8"/>
        </w:rPr>
      </w:pPr>
    </w:p>
    <w:p>
      <w:pPr>
        <w:spacing w:before="84"/>
        <w:ind w:left="727" w:right="727" w:firstLine="0"/>
        <w:jc w:val="center"/>
        <w:rPr>
          <w:rFonts w:ascii="Arial"/>
          <w:b/>
          <w:sz w:val="48"/>
        </w:rPr>
      </w:pPr>
      <w:r>
        <w:rPr>
          <w:rFonts w:ascii="Arial"/>
          <w:b/>
          <w:sz w:val="48"/>
        </w:rPr>
        <w:t>ArduCAM Camera Shield Series</w:t>
      </w:r>
    </w:p>
    <w:p>
      <w:pPr>
        <w:spacing w:before="142"/>
        <w:ind w:left="727" w:right="726" w:firstLine="0"/>
        <w:jc w:val="center"/>
        <w:rPr>
          <w:rFonts w:ascii="Arial"/>
          <w:sz w:val="36"/>
        </w:rPr>
      </w:pPr>
      <w:r>
        <w:rPr>
          <w:rFonts w:ascii="Arial"/>
          <w:sz w:val="36"/>
        </w:rPr>
        <w:t>SPI Camera Software Application Note</w:t>
      </w:r>
    </w:p>
    <w:p>
      <w:pPr>
        <w:spacing w:before="199"/>
        <w:ind w:left="727" w:right="726" w:firstLine="0"/>
        <w:jc w:val="center"/>
        <w:rPr>
          <w:rFonts w:ascii="Arial"/>
          <w:sz w:val="24"/>
        </w:rPr>
      </w:pPr>
      <w:r>
        <w:rPr>
          <w:rFonts w:ascii="Arial"/>
          <w:sz w:val="24"/>
        </w:rPr>
        <w:t>Rev 2.0, Oct 2016</w:t>
      </w: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0"/>
        <w:ind w:left="0"/>
        <w:rPr>
          <w:rFonts w:ascii="Arial"/>
          <w:sz w:val="20"/>
        </w:rPr>
      </w:pPr>
    </w:p>
    <w:p>
      <w:pPr>
        <w:pStyle w:val="4"/>
        <w:spacing w:before="6"/>
        <w:ind w:left="0"/>
        <w:rPr>
          <w:rFonts w:ascii="Arial"/>
          <w:sz w:val="13"/>
        </w:rPr>
      </w:pPr>
      <w:r>
        <w:drawing>
          <wp:anchor distT="0" distB="0" distL="0" distR="0" simplePos="0" relativeHeight="251660288" behindDoc="0" locked="0" layoutInCell="1" allowOverlap="1">
            <wp:simplePos x="0" y="0"/>
            <wp:positionH relativeFrom="page">
              <wp:posOffset>2333625</wp:posOffset>
            </wp:positionH>
            <wp:positionV relativeFrom="paragraph">
              <wp:posOffset>123190</wp:posOffset>
            </wp:positionV>
            <wp:extent cx="3159125" cy="32600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3159061" cy="3259836"/>
                    </a:xfrm>
                    <a:prstGeom prst="rect">
                      <a:avLst/>
                    </a:prstGeom>
                  </pic:spPr>
                </pic:pic>
              </a:graphicData>
            </a:graphic>
          </wp:anchor>
        </w:drawing>
      </w:r>
    </w:p>
    <w:p>
      <w:pPr>
        <w:spacing w:after="0"/>
        <w:rPr>
          <w:rFonts w:ascii="Arial"/>
          <w:sz w:val="13"/>
        </w:rPr>
        <w:sectPr>
          <w:type w:val="continuous"/>
          <w:pgSz w:w="11910" w:h="16840"/>
          <w:pgMar w:top="1580" w:right="1580" w:bottom="280" w:left="1580" w:header="720" w:footer="720" w:gutter="0"/>
          <w:cols w:space="720" w:num="1"/>
        </w:sectPr>
      </w:pPr>
    </w:p>
    <w:p>
      <w:pPr>
        <w:spacing w:before="199"/>
        <w:ind w:left="220" w:right="0" w:firstLine="0"/>
        <w:jc w:val="left"/>
        <w:rPr>
          <w:rFonts w:ascii="Arial Black"/>
          <w:sz w:val="24"/>
        </w:rPr>
      </w:pPr>
      <w:r>
        <w:rPr>
          <w:rFonts w:ascii="Arial Black"/>
          <w:sz w:val="24"/>
        </w:rPr>
        <w:t>Table of Contents</w:t>
      </w:r>
    </w:p>
    <w:p>
      <w:pPr>
        <w:spacing w:after="0"/>
        <w:jc w:val="left"/>
        <w:rPr>
          <w:rFonts w:ascii="Arial Black"/>
          <w:sz w:val="24"/>
        </w:rPr>
        <w:sectPr>
          <w:headerReference r:id="rId5" w:type="default"/>
          <w:footerReference r:id="rId6" w:type="default"/>
          <w:pgSz w:w="11910" w:h="16840"/>
          <w:pgMar w:top="1380" w:right="1580" w:bottom="1684" w:left="1580" w:header="758" w:footer="1028" w:gutter="0"/>
          <w:pgNumType w:start="1"/>
          <w:cols w:space="720" w:num="1"/>
        </w:sectPr>
      </w:pPr>
    </w:p>
    <w:sdt>
      <w:sdtPr>
        <w:id w:val="0"/>
        <w:docPartObj>
          <w:docPartGallery w:val="Table of Contents"/>
          <w:docPartUnique/>
        </w:docPartObj>
      </w:sdtPr>
      <w:sdtContent>
        <w:p>
          <w:pPr>
            <w:pStyle w:val="7"/>
            <w:numPr>
              <w:ilvl w:val="0"/>
              <w:numId w:val="1"/>
            </w:numPr>
            <w:tabs>
              <w:tab w:val="left" w:pos="640"/>
              <w:tab w:val="left" w:pos="641"/>
              <w:tab w:val="right" w:leader="dot" w:pos="8517"/>
            </w:tabs>
            <w:spacing w:before="178" w:after="0" w:line="240" w:lineRule="auto"/>
            <w:ind w:left="640" w:right="0" w:hanging="421"/>
            <w:jc w:val="left"/>
            <w:rPr>
              <w:b w:val="0"/>
            </w:rPr>
          </w:pPr>
          <w:r>
            <w:fldChar w:fldCharType="begin"/>
          </w:r>
          <w:r>
            <w:instrText xml:space="preserve"> HYPERLINK \l "_TOC_250068" </w:instrText>
          </w:r>
          <w:r>
            <w:fldChar w:fldCharType="separate"/>
          </w:r>
          <w:r>
            <w:t>Introduction</w:t>
          </w:r>
          <w:r>
            <w:tab/>
          </w:r>
          <w:r>
            <w:rPr>
              <w:b w:val="0"/>
            </w:rPr>
            <w:t>3</w:t>
          </w:r>
          <w:r>
            <w:rPr>
              <w:b w:val="0"/>
            </w:rPr>
            <w:fldChar w:fldCharType="end"/>
          </w:r>
        </w:p>
        <w:p>
          <w:pPr>
            <w:pStyle w:val="7"/>
            <w:numPr>
              <w:ilvl w:val="0"/>
              <w:numId w:val="1"/>
            </w:numPr>
            <w:tabs>
              <w:tab w:val="left" w:pos="640"/>
              <w:tab w:val="left" w:pos="641"/>
              <w:tab w:val="right" w:leader="dot" w:pos="8517"/>
            </w:tabs>
            <w:spacing w:before="71" w:after="0" w:line="240" w:lineRule="auto"/>
            <w:ind w:left="640" w:right="0" w:hanging="421"/>
            <w:jc w:val="left"/>
            <w:rPr>
              <w:b w:val="0"/>
            </w:rPr>
          </w:pPr>
          <w:r>
            <w:fldChar w:fldCharType="begin"/>
          </w:r>
          <w:r>
            <w:instrText xml:space="preserve"> HYPERLINK \l "_TOC_250067" </w:instrText>
          </w:r>
          <w:r>
            <w:fldChar w:fldCharType="separate"/>
          </w:r>
          <w:r>
            <w:t>Software</w:t>
          </w:r>
          <w:r>
            <w:rPr>
              <w:spacing w:val="-1"/>
            </w:rPr>
            <w:t xml:space="preserve"> </w:t>
          </w:r>
          <w:r>
            <w:t>Library Structure</w:t>
          </w:r>
          <w:r>
            <w:tab/>
          </w:r>
          <w:r>
            <w:rPr>
              <w:b w:val="0"/>
            </w:rPr>
            <w:t>3</w:t>
          </w:r>
          <w:r>
            <w:rPr>
              <w:b w:val="0"/>
            </w:rPr>
            <w:fldChar w:fldCharType="end"/>
          </w:r>
        </w:p>
        <w:p>
          <w:pPr>
            <w:pStyle w:val="7"/>
            <w:numPr>
              <w:ilvl w:val="0"/>
              <w:numId w:val="1"/>
            </w:numPr>
            <w:tabs>
              <w:tab w:val="left" w:pos="640"/>
              <w:tab w:val="left" w:pos="641"/>
              <w:tab w:val="right" w:leader="dot" w:pos="8517"/>
            </w:tabs>
            <w:spacing w:before="71" w:after="0" w:line="240" w:lineRule="auto"/>
            <w:ind w:left="640" w:right="0" w:hanging="421"/>
            <w:jc w:val="left"/>
            <w:rPr>
              <w:b w:val="0"/>
            </w:rPr>
          </w:pPr>
          <w:r>
            <w:fldChar w:fldCharType="begin"/>
          </w:r>
          <w:r>
            <w:instrText xml:space="preserve"> HYPERLINK \l "_TOC_250066" </w:instrText>
          </w:r>
          <w:r>
            <w:fldChar w:fldCharType="separate"/>
          </w:r>
          <w:r>
            <w:t>Quick</w:t>
          </w:r>
          <w:r>
            <w:rPr>
              <w:spacing w:val="-1"/>
            </w:rPr>
            <w:t xml:space="preserve"> </w:t>
          </w:r>
          <w:r>
            <w:t>Start</w:t>
          </w:r>
          <w:r>
            <w:rPr>
              <w:spacing w:val="-2"/>
            </w:rPr>
            <w:t xml:space="preserve"> </w:t>
          </w:r>
          <w:r>
            <w:t>Guide</w:t>
          </w:r>
          <w:r>
            <w:tab/>
          </w:r>
          <w:r>
            <w:rPr>
              <w:b w:val="0"/>
            </w:rPr>
            <w:t>3</w:t>
          </w:r>
          <w:r>
            <w:rPr>
              <w:b w:val="0"/>
            </w:rPr>
            <w:fldChar w:fldCharType="end"/>
          </w:r>
        </w:p>
        <w:p>
          <w:pPr>
            <w:pStyle w:val="7"/>
            <w:numPr>
              <w:ilvl w:val="0"/>
              <w:numId w:val="1"/>
            </w:numPr>
            <w:tabs>
              <w:tab w:val="left" w:pos="640"/>
              <w:tab w:val="left" w:pos="641"/>
              <w:tab w:val="right" w:leader="dot" w:pos="8517"/>
            </w:tabs>
            <w:spacing w:before="70" w:after="0" w:line="240" w:lineRule="auto"/>
            <w:ind w:left="640" w:right="0" w:hanging="421"/>
            <w:jc w:val="left"/>
            <w:rPr>
              <w:b w:val="0"/>
            </w:rPr>
          </w:pPr>
          <w:r>
            <w:fldChar w:fldCharType="begin"/>
          </w:r>
          <w:r>
            <w:instrText xml:space="preserve"> HYPERLINK \l "_TOC_250065" </w:instrText>
          </w:r>
          <w:r>
            <w:fldChar w:fldCharType="separate"/>
          </w:r>
          <w:r>
            <w:t>Example</w:t>
          </w:r>
          <w:r>
            <w:rPr>
              <w:spacing w:val="-1"/>
            </w:rPr>
            <w:t xml:space="preserve"> </w:t>
          </w:r>
          <w:r>
            <w:t>Sketches</w:t>
          </w:r>
          <w:r>
            <w:tab/>
          </w:r>
          <w:r>
            <w:rPr>
              <w:b w:val="0"/>
            </w:rPr>
            <w:t>5</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"_TOC_250064" </w:instrText>
          </w:r>
          <w:r>
            <w:fldChar w:fldCharType="separate"/>
          </w:r>
          <w:r>
            <w:t>ArduCAM</w:t>
          </w:r>
          <w:r>
            <w:rPr>
              <w:spacing w:val="-1"/>
            </w:rPr>
            <w:t xml:space="preserve"> </w:t>
          </w:r>
          <w:r>
            <w:t>Mini Examples</w:t>
          </w:r>
          <w:r>
            <w:tab/>
          </w:r>
          <w:r>
            <w:rPr>
              <w:b w:val="0"/>
            </w:rPr>
            <w:t>5</w:t>
          </w:r>
          <w:r>
            <w:rPr>
              <w:b w:val="0"/>
            </w:rPr>
            <w:fldChar w:fldCharType="end"/>
          </w:r>
        </w:p>
        <w:p>
          <w:pPr>
            <w:pStyle w:val="7"/>
            <w:numPr>
              <w:ilvl w:val="2"/>
              <w:numId w:val="1"/>
            </w:numPr>
            <w:tabs>
              <w:tab w:val="left" w:pos="1060"/>
              <w:tab w:val="left" w:pos="1061"/>
              <w:tab w:val="right" w:leader="dot" w:pos="8517"/>
            </w:tabs>
            <w:spacing w:before="70" w:after="0" w:line="240" w:lineRule="auto"/>
            <w:ind w:left="1060" w:right="0" w:hanging="841"/>
            <w:jc w:val="left"/>
            <w:rPr>
              <w:b w:val="0"/>
            </w:rPr>
          </w:pPr>
          <w:r>
            <w:fldChar w:fldCharType="begin"/>
          </w:r>
          <w:r>
            <w:instrText xml:space="preserve"> HYPERLINK \l "_TOC_250063" </w:instrText>
          </w:r>
          <w:r>
            <w:fldChar w:fldCharType="separate"/>
          </w:r>
          <w:r>
            <w:t>ArduCAM_Mini_</w:t>
          </w:r>
          <w:r>
            <w:rPr>
              <w:rFonts w:hint="eastAsia" w:eastAsia="宋体"/>
              <w:lang w:val="en-US" w:eastAsia="zh-CN"/>
            </w:rPr>
            <w:t>XXX_Plus_VideoStreaming</w:t>
          </w:r>
          <w:r>
            <w:tab/>
          </w:r>
          <w:r>
            <w:rPr>
              <w:b w:val="0"/>
            </w:rPr>
            <w:t>5</w:t>
          </w:r>
          <w:r>
            <w:rPr>
              <w:b w:val="0"/>
            </w:rPr>
            <w:fldChar w:fldCharType="end"/>
          </w:r>
        </w:p>
        <w:p>
          <w:pPr>
            <w:pStyle w:val="7"/>
            <w:numPr>
              <w:ilvl w:val="2"/>
              <w:numId w:val="1"/>
            </w:numPr>
            <w:tabs>
              <w:tab w:val="left" w:pos="1060"/>
              <w:tab w:val="left" w:pos="1061"/>
              <w:tab w:val="right" w:leader="dot" w:pos="8517"/>
            </w:tabs>
            <w:spacing w:before="71" w:after="0" w:line="240" w:lineRule="auto"/>
            <w:ind w:left="1060" w:right="0" w:hanging="841"/>
            <w:jc w:val="left"/>
            <w:rPr>
              <w:b w:val="0"/>
            </w:rPr>
          </w:pPr>
          <w:r>
            <w:fldChar w:fldCharType="begin"/>
          </w:r>
          <w:r>
            <w:instrText xml:space="preserve"> HYPERLINK \l "_TOC_250062" </w:instrText>
          </w:r>
          <w:r>
            <w:fldChar w:fldCharType="separate"/>
          </w:r>
          <w:r>
            <w:t>ArduCAM_M</w:t>
          </w:r>
          <w:r>
            <w:rPr>
              <w:rFonts w:hint="eastAsia" w:eastAsia="宋体"/>
              <w:lang w:val="en-US" w:eastAsia="zh-CN"/>
            </w:rPr>
            <w:t>INI_XXX_Plus_4CAM_VideoSteaming</w:t>
          </w:r>
          <w:r>
            <w:tab/>
          </w:r>
          <w:r>
            <w:rPr>
              <w:b w:val="0"/>
            </w:rPr>
            <w:t>5</w:t>
          </w:r>
          <w:r>
            <w:rPr>
              <w:b w:val="0"/>
            </w:rPr>
            <w:fldChar w:fldCharType="end"/>
          </w:r>
        </w:p>
        <w:p>
          <w:pPr>
            <w:pStyle w:val="7"/>
            <w:numPr>
              <w:ilvl w:val="0"/>
              <w:numId w:val="1"/>
            </w:numPr>
            <w:tabs>
              <w:tab w:val="left" w:pos="640"/>
              <w:tab w:val="left" w:pos="641"/>
              <w:tab w:val="right" w:leader="dot" w:pos="8517"/>
            </w:tabs>
            <w:spacing w:before="70" w:after="0" w:line="240" w:lineRule="auto"/>
            <w:ind w:left="640" w:right="0" w:hanging="421"/>
            <w:jc w:val="left"/>
            <w:rPr>
              <w:b w:val="0"/>
            </w:rPr>
          </w:pPr>
          <w:r>
            <w:fldChar w:fldCharType="begin"/>
          </w:r>
          <w:r>
            <w:instrText xml:space="preserve"> HYPERLINK \l "_TOC_250035" </w:instrText>
          </w:r>
          <w:r>
            <w:fldChar w:fldCharType="separate"/>
          </w:r>
          <w:r>
            <w:t>ArduChip</w:t>
          </w:r>
          <w:r>
            <w:rPr>
              <w:spacing w:val="-1"/>
            </w:rPr>
            <w:t xml:space="preserve"> </w:t>
          </w:r>
          <w:r>
            <w:t>Functions</w:t>
          </w:r>
          <w:r>
            <w:tab/>
          </w:r>
          <w:r>
            <w:rPr>
              <w:b w:val="0"/>
            </w:rPr>
            <w:t>7</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"_TOC_250034" </w:instrText>
          </w:r>
          <w:r>
            <w:fldChar w:fldCharType="separate"/>
          </w:r>
          <w:r>
            <w:t>Single</w:t>
          </w:r>
          <w:r>
            <w:rPr>
              <w:spacing w:val="-1"/>
            </w:rPr>
            <w:t xml:space="preserve"> </w:t>
          </w:r>
          <w:r>
            <w:t>Capture Mode</w:t>
          </w:r>
          <w:r>
            <w:tab/>
          </w:r>
          <w:r>
            <w:rPr>
              <w:b w:val="0"/>
            </w:rPr>
            <w:t>8</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"_TOC_250033" </w:instrText>
          </w:r>
          <w:r>
            <w:fldChar w:fldCharType="separate"/>
          </w:r>
          <w:r>
            <w:t>Multiple</w:t>
          </w:r>
          <w:r>
            <w:rPr>
              <w:spacing w:val="-1"/>
            </w:rPr>
            <w:t xml:space="preserve"> </w:t>
          </w:r>
          <w:r>
            <w:t>Capture Mode</w:t>
          </w:r>
          <w:r>
            <w:tab/>
          </w:r>
          <w:r>
            <w:rPr>
              <w:b w:val="0"/>
            </w:rPr>
            <w:t>8</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"_TOC_250032" </w:instrText>
          </w:r>
          <w:r>
            <w:fldChar w:fldCharType="separate"/>
          </w:r>
          <w:r>
            <w:t>Short Video</w:t>
          </w:r>
          <w:r>
            <w:rPr>
              <w:spacing w:val="-7"/>
            </w:rPr>
            <w:t xml:space="preserve"> </w:t>
          </w:r>
          <w:r>
            <w:t>Capture Mode</w:t>
          </w:r>
          <w:r>
            <w:tab/>
          </w:r>
          <w:r>
            <w:rPr>
              <w:b w:val="0"/>
            </w:rPr>
            <w:t>8</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"_TOC_250031" </w:instrText>
          </w:r>
          <w:r>
            <w:fldChar w:fldCharType="separate"/>
          </w:r>
          <w:r>
            <w:t>Single</w:t>
          </w:r>
          <w:r>
            <w:rPr>
              <w:spacing w:val="-1"/>
            </w:rPr>
            <w:t xml:space="preserve"> </w:t>
          </w:r>
          <w:r>
            <w:t>Read</w:t>
          </w:r>
          <w:r>
            <w:rPr>
              <w:spacing w:val="-1"/>
            </w:rPr>
            <w:t xml:space="preserve"> </w:t>
          </w:r>
          <w:r>
            <w:t>Operation</w:t>
          </w:r>
          <w:r>
            <w:tab/>
          </w:r>
          <w:r>
            <w:rPr>
              <w:b w:val="0"/>
            </w:rPr>
            <w:t>8</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"_TOC_250030" </w:instrText>
          </w:r>
          <w:r>
            <w:fldChar w:fldCharType="separate"/>
          </w:r>
          <w:r>
            <w:t>Burst Read</w:t>
          </w:r>
          <w:r>
            <w:rPr>
              <w:spacing w:val="-1"/>
            </w:rPr>
            <w:t xml:space="preserve"> </w:t>
          </w:r>
          <w:r>
            <w:t>Operation</w:t>
          </w:r>
          <w:r>
            <w:tab/>
          </w:r>
          <w:r>
            <w:rPr>
              <w:b w:val="0"/>
            </w:rPr>
            <w:t>8</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"_TOC_250029" </w:instrText>
          </w:r>
          <w:r>
            <w:fldChar w:fldCharType="separate"/>
          </w:r>
          <w:r>
            <w:t>Rewind</w:t>
          </w:r>
          <w:r>
            <w:rPr>
              <w:spacing w:val="-2"/>
            </w:rPr>
            <w:t xml:space="preserve"> </w:t>
          </w:r>
          <w:r>
            <w:t>Read Operation</w:t>
          </w:r>
          <w:r>
            <w:tab/>
          </w:r>
          <w:r>
            <w:rPr>
              <w:b w:val="0"/>
            </w:rPr>
            <w:t>9</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"_TOC_250028" </w:instrText>
          </w:r>
          <w:r>
            <w:fldChar w:fldCharType="separate"/>
          </w:r>
          <w:r>
            <w:t>Low Power</w:t>
          </w:r>
          <w:r>
            <w:rPr>
              <w:spacing w:val="-5"/>
            </w:rPr>
            <w:t xml:space="preserve"> </w:t>
          </w:r>
          <w:r>
            <w:t>Mode</w:t>
          </w:r>
          <w:r>
            <w:tab/>
          </w:r>
          <w:r>
            <w:rPr>
              <w:b w:val="0"/>
            </w:rPr>
            <w:t>9</w:t>
          </w:r>
          <w:r>
            <w:rPr>
              <w:b w:val="0"/>
            </w:rPr>
            <w:fldChar w:fldCharType="end"/>
          </w:r>
        </w:p>
        <w:p>
          <w:pPr>
            <w:pStyle w:val="7"/>
            <w:numPr>
              <w:ilvl w:val="2"/>
              <w:numId w:val="1"/>
            </w:numPr>
            <w:tabs>
              <w:tab w:val="left" w:pos="1060"/>
              <w:tab w:val="left" w:pos="1061"/>
              <w:tab w:val="right" w:leader="dot" w:pos="8517"/>
            </w:tabs>
            <w:spacing w:before="71" w:after="20" w:line="240" w:lineRule="auto"/>
            <w:ind w:left="1060" w:right="0" w:hanging="841"/>
            <w:jc w:val="left"/>
            <w:rPr>
              <w:b w:val="0"/>
            </w:rPr>
          </w:pPr>
          <w:r>
            <w:fldChar w:fldCharType="begin"/>
          </w:r>
          <w:r>
            <w:instrText xml:space="preserve"> HYPERLINK \l "_TOC_250027" </w:instrText>
          </w:r>
          <w:r>
            <w:fldChar w:fldCharType="separate"/>
          </w:r>
          <w:r>
            <w:t>Power down the</w:t>
          </w:r>
          <w:r>
            <w:rPr>
              <w:spacing w:val="-7"/>
            </w:rPr>
            <w:t xml:space="preserve"> </w:t>
          </w:r>
          <w:r>
            <w:t>sensor</w:t>
          </w:r>
          <w:r>
            <w:rPr>
              <w:spacing w:val="-3"/>
            </w:rPr>
            <w:t xml:space="preserve"> </w:t>
          </w:r>
          <w:r>
            <w:t>circuit</w:t>
          </w:r>
          <w:r>
            <w:tab/>
          </w:r>
          <w:r>
            <w:rPr>
              <w:b w:val="0"/>
            </w:rPr>
            <w:t>9</w:t>
          </w:r>
          <w:r>
            <w:rPr>
              <w:b w:val="0"/>
            </w:rPr>
            <w:fldChar w:fldCharType="end"/>
          </w:r>
        </w:p>
        <w:p>
          <w:pPr>
            <w:pStyle w:val="7"/>
            <w:numPr>
              <w:ilvl w:val="2"/>
              <w:numId w:val="1"/>
            </w:numPr>
            <w:tabs>
              <w:tab w:val="left" w:pos="1060"/>
              <w:tab w:val="left" w:pos="1061"/>
              <w:tab w:val="right" w:leader="dot" w:pos="8517"/>
            </w:tabs>
            <w:spacing w:before="92" w:after="0" w:line="240" w:lineRule="auto"/>
            <w:ind w:left="1060" w:right="0" w:hanging="841"/>
            <w:jc w:val="left"/>
            <w:rPr>
              <w:b w:val="0"/>
            </w:rPr>
          </w:pPr>
          <w:r>
            <w:fldChar w:fldCharType="begin"/>
          </w:r>
          <w:r>
            <w:instrText xml:space="preserve"> HYPERLINK \l "_TOC_250026" </w:instrText>
          </w:r>
          <w:r>
            <w:fldChar w:fldCharType="separate"/>
          </w:r>
          <w:r>
            <w:t>Sensor</w:t>
          </w:r>
          <w:r>
            <w:rPr>
              <w:spacing w:val="-4"/>
            </w:rPr>
            <w:t xml:space="preserve"> </w:t>
          </w:r>
          <w:r>
            <w:t>standby</w:t>
          </w:r>
          <w:r>
            <w:tab/>
          </w:r>
          <w:r>
            <w:rPr>
              <w:b w:val="0"/>
            </w:rPr>
            <w:t>9</w:t>
          </w:r>
          <w:r>
            <w:rPr>
              <w:b w:val="0"/>
            </w:rPr>
            <w:fldChar w:fldCharType="end"/>
          </w:r>
        </w:p>
        <w:p>
          <w:pPr>
            <w:pStyle w:val="7"/>
            <w:numPr>
              <w:ilvl w:val="0"/>
              <w:numId w:val="1"/>
            </w:numPr>
            <w:tabs>
              <w:tab w:val="left" w:pos="640"/>
              <w:tab w:val="left" w:pos="641"/>
              <w:tab w:val="right" w:leader="dot" w:pos="8517"/>
            </w:tabs>
            <w:spacing w:before="70" w:after="0" w:line="240" w:lineRule="auto"/>
            <w:ind w:left="640" w:right="0" w:hanging="421"/>
            <w:jc w:val="left"/>
            <w:rPr>
              <w:b w:val="0"/>
            </w:rPr>
          </w:pPr>
          <w:r>
            <w:fldChar w:fldCharType="begin"/>
          </w:r>
          <w:r>
            <w:instrText xml:space="preserve"> HYPERLINK \l "_TOC_250025" </w:instrText>
          </w:r>
          <w:r>
            <w:fldChar w:fldCharType="separate"/>
          </w:r>
          <w:r>
            <w:t>ArduCAM</w:t>
          </w:r>
          <w:r>
            <w:rPr>
              <w:spacing w:val="-12"/>
            </w:rPr>
            <w:t xml:space="preserve"> </w:t>
          </w:r>
          <w:r>
            <w:t>APIs</w:t>
          </w:r>
          <w:r>
            <w:tab/>
          </w:r>
          <w:r>
            <w:rPr>
              <w:b w:val="0"/>
            </w:rPr>
            <w:t>9</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"_TOC_250024" </w:instrText>
          </w:r>
          <w:r>
            <w:fldChar w:fldCharType="separate"/>
          </w:r>
          <w:r>
            <w:t>void InitCAM (void)</w:t>
          </w:r>
          <w:r>
            <w:tab/>
          </w:r>
          <w:r>
            <w:rPr>
              <w:b w:val="0"/>
            </w:rPr>
            <w:t>9</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"_TOC_250023" </w:instrText>
          </w:r>
          <w:r>
            <w:fldChar w:fldCharType="separate"/>
          </w:r>
          <w:r>
            <w:t>void</w:t>
          </w:r>
          <w:r>
            <w:rPr>
              <w:spacing w:val="-1"/>
            </w:rPr>
            <w:t xml:space="preserve"> </w:t>
          </w:r>
          <w:r>
            <w:t>flush_fifo (void)</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"_TOC_250022" </w:instrText>
          </w:r>
          <w:r>
            <w:fldChar w:fldCharType="separate"/>
          </w:r>
          <w:r>
            <w:t>void</w:t>
          </w:r>
          <w:r>
            <w:rPr>
              <w:spacing w:val="-1"/>
            </w:rPr>
            <w:t xml:space="preserve"> </w:t>
          </w:r>
          <w:r>
            <w:t>start_capture (void)</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"_TOC_250021" </w:instrText>
          </w:r>
          <w:r>
            <w:fldChar w:fldCharType="separate"/>
          </w:r>
          <w:r>
            <w:t>void</w:t>
          </w:r>
          <w:r>
            <w:rPr>
              <w:spacing w:val="-2"/>
            </w:rPr>
            <w:t xml:space="preserve"> </w:t>
          </w:r>
          <w:r>
            <w:t>clear_fifo_flag</w:t>
          </w:r>
          <w:r>
            <w:rPr>
              <w:spacing w:val="1"/>
            </w:rPr>
            <w:t xml:space="preserve"> </w:t>
          </w:r>
          <w:r>
            <w:t>(void)</w:t>
          </w:r>
          <w:r>
            <w:tab/>
          </w:r>
          <w:r>
            <w:rPr>
              <w:b w:val="0"/>
            </w:rPr>
            <w:t>10</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"_TOC_250020" </w:instrText>
          </w:r>
          <w:r>
            <w:fldChar w:fldCharType="separate"/>
          </w:r>
          <w:r>
            <w:t xml:space="preserve">void write_reg(uint8_t </w:t>
          </w:r>
          <w:r>
            <w:rPr>
              <w:spacing w:val="-5"/>
            </w:rPr>
            <w:t>addr,</w:t>
          </w:r>
          <w:r>
            <w:rPr>
              <w:spacing w:val="-1"/>
            </w:rPr>
            <w:t xml:space="preserve"> </w:t>
          </w:r>
          <w:r>
            <w:t>uint8_t data)</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"_TOC_250019" </w:instrText>
          </w:r>
          <w:r>
            <w:fldChar w:fldCharType="separate"/>
          </w:r>
          <w:r>
            <w:t>uint8_t</w:t>
          </w:r>
          <w:r>
            <w:rPr>
              <w:spacing w:val="-1"/>
            </w:rPr>
            <w:t xml:space="preserve"> </w:t>
          </w:r>
          <w:r>
            <w:t>read_reg(uint8_t addr)</w:t>
          </w:r>
          <w:r>
            <w:tab/>
          </w:r>
          <w:r>
            <w:rPr>
              <w:b w:val="0"/>
            </w:rPr>
            <w:t>10</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"_TOC_250018" </w:instrText>
          </w:r>
          <w:r>
            <w:fldChar w:fldCharType="separate"/>
          </w:r>
          <w:r>
            <w:t>uint32_t</w:t>
          </w:r>
          <w:r>
            <w:rPr>
              <w:spacing w:val="-1"/>
            </w:rPr>
            <w:t xml:space="preserve"> </w:t>
          </w:r>
          <w:r>
            <w:t>read_fifo_length(void)</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"_TOC_250017" </w:instrText>
          </w:r>
          <w:r>
            <w:fldChar w:fldCharType="separate"/>
          </w:r>
          <w:r>
            <w:t>void</w:t>
          </w:r>
          <w:r>
            <w:rPr>
              <w:spacing w:val="-1"/>
            </w:rPr>
            <w:t xml:space="preserve"> </w:t>
          </w:r>
          <w:r>
            <w:t>set_fifo_burst(void)</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"_TOC_250016" </w:instrText>
          </w:r>
          <w:r>
            <w:fldChar w:fldCharType="separate"/>
          </w:r>
          <w:r>
            <w:t>int wrSensorRegs8_8(const</w:t>
          </w:r>
          <w:r>
            <w:rPr>
              <w:spacing w:val="-1"/>
            </w:rPr>
            <w:t xml:space="preserve"> </w:t>
          </w:r>
          <w:r>
            <w:t>struct sensor_reg*)</w:t>
          </w:r>
          <w:r>
            <w:tab/>
          </w:r>
          <w:r>
            <w:rPr>
              <w:b w:val="0"/>
            </w:rPr>
            <w:t>10</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"_TOC_250015" </w:instrText>
          </w:r>
          <w:r>
            <w:fldChar w:fldCharType="separate"/>
          </w:r>
          <w:r>
            <w:t>int wrSensorRegs8_16(const</w:t>
          </w:r>
          <w:r>
            <w:rPr>
              <w:spacing w:val="-1"/>
            </w:rPr>
            <w:t xml:space="preserve"> </w:t>
          </w:r>
          <w:r>
            <w:t>struct sensor_reg*)</w:t>
          </w:r>
          <w:r>
            <w:tab/>
          </w:r>
          <w:r>
            <w:rPr>
              <w:b w:val="0"/>
            </w:rPr>
            <w:t>10</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"_TOC_250014" </w:instrText>
          </w:r>
          <w:r>
            <w:fldChar w:fldCharType="separate"/>
          </w:r>
          <w:r>
            <w:t>int wrSensorRegs16_8(const</w:t>
          </w:r>
          <w:r>
            <w:rPr>
              <w:spacing w:val="-1"/>
            </w:rPr>
            <w:t xml:space="preserve"> </w:t>
          </w:r>
          <w:r>
            <w:t>struct sensor_reg*)</w:t>
          </w:r>
          <w:r>
            <w:tab/>
          </w:r>
          <w:r>
            <w:rPr>
              <w:b w:val="0"/>
            </w:rPr>
            <w:t>10</w:t>
          </w:r>
          <w:r>
            <w:rPr>
              <w:b w:val="0"/>
            </w:rPr>
            <w:fldChar w:fldCharType="end"/>
          </w:r>
        </w:p>
        <w:p>
          <w:pPr>
            <w:pStyle w:val="7"/>
            <w:numPr>
              <w:ilvl w:val="1"/>
              <w:numId w:val="1"/>
            </w:numPr>
            <w:tabs>
              <w:tab w:val="left" w:pos="850"/>
              <w:tab w:val="left" w:pos="851"/>
              <w:tab w:val="right" w:leader="dot" w:pos="8517"/>
            </w:tabs>
            <w:spacing w:before="70" w:after="0" w:line="240" w:lineRule="auto"/>
            <w:ind w:left="850" w:right="0" w:hanging="631"/>
            <w:jc w:val="left"/>
            <w:rPr>
              <w:b w:val="0"/>
            </w:rPr>
          </w:pPr>
          <w:r>
            <w:fldChar w:fldCharType="begin"/>
          </w:r>
          <w:r>
            <w:instrText xml:space="preserve"> HYPERLINK \l "_TOC_250013" </w:instrText>
          </w:r>
          <w:r>
            <w:fldChar w:fldCharType="separate"/>
          </w:r>
          <w:r>
            <w:t>int wrSensorRegs16_16(const</w:t>
          </w:r>
          <w:r>
            <w:rPr>
              <w:spacing w:val="-2"/>
            </w:rPr>
            <w:t xml:space="preserve"> </w:t>
          </w:r>
          <w:r>
            <w:t>struct sensor_reg*)</w:t>
          </w:r>
          <w:r>
            <w:tab/>
          </w:r>
          <w:r>
            <w:rPr>
              <w:b w:val="0"/>
            </w:rPr>
            <w:t>10</w:t>
          </w:r>
          <w:r>
            <w:rPr>
              <w:b w:val="0"/>
            </w:rPr>
            <w:fldChar w:fldCharType="end"/>
          </w:r>
        </w:p>
        <w:p>
          <w:pPr>
            <w:pStyle w:val="7"/>
            <w:numPr>
              <w:ilvl w:val="1"/>
              <w:numId w:val="1"/>
            </w:numPr>
            <w:tabs>
              <w:tab w:val="left" w:pos="850"/>
              <w:tab w:val="left" w:pos="851"/>
              <w:tab w:val="right" w:leader="dot" w:pos="8509"/>
            </w:tabs>
            <w:spacing w:before="71" w:after="0" w:line="240" w:lineRule="auto"/>
            <w:ind w:left="850" w:right="0" w:hanging="631"/>
            <w:jc w:val="left"/>
            <w:rPr>
              <w:b w:val="0"/>
            </w:rPr>
          </w:pPr>
          <w:r>
            <w:fldChar w:fldCharType="begin"/>
          </w:r>
          <w:r>
            <w:instrText xml:space="preserve"> HYPERLINK \l "_TOC_250012" </w:instrText>
          </w:r>
          <w:r>
            <w:fldChar w:fldCharType="separate"/>
          </w:r>
          <w:r>
            <w:t>byte wrSensorReg8_8(int regID,</w:t>
          </w:r>
          <w:r>
            <w:rPr>
              <w:spacing w:val="-3"/>
            </w:rPr>
            <w:t xml:space="preserve"> </w:t>
          </w:r>
          <w:r>
            <w:t>int 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0" w:after="0" w:line="240" w:lineRule="auto"/>
            <w:ind w:left="850" w:right="0" w:hanging="631"/>
            <w:jc w:val="left"/>
            <w:rPr>
              <w:b w:val="0"/>
            </w:rPr>
          </w:pPr>
          <w:r>
            <w:fldChar w:fldCharType="begin"/>
          </w:r>
          <w:r>
            <w:instrText xml:space="preserve"> HYPERLINK \l "_TOC_250011" </w:instrText>
          </w:r>
          <w:r>
            <w:fldChar w:fldCharType="separate"/>
          </w:r>
          <w:r>
            <w:t>byte wrSensorReg8_16(int regID,</w:t>
          </w:r>
          <w:r>
            <w:rPr>
              <w:spacing w:val="-1"/>
            </w:rPr>
            <w:t xml:space="preserve"> </w:t>
          </w:r>
          <w:r>
            <w:t>int 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1" w:after="0" w:line="240" w:lineRule="auto"/>
            <w:ind w:left="850" w:right="0" w:hanging="631"/>
            <w:jc w:val="left"/>
            <w:rPr>
              <w:b w:val="0"/>
            </w:rPr>
          </w:pPr>
          <w:r>
            <w:fldChar w:fldCharType="begin"/>
          </w:r>
          <w:r>
            <w:instrText xml:space="preserve"> HYPERLINK \l "_TOC_250010" </w:instrText>
          </w:r>
          <w:r>
            <w:fldChar w:fldCharType="separate"/>
          </w:r>
          <w:r>
            <w:t>byte wrSensorReg16_8(int regID,</w:t>
          </w:r>
          <w:r>
            <w:rPr>
              <w:spacing w:val="-1"/>
            </w:rPr>
            <w:t xml:space="preserve"> </w:t>
          </w:r>
          <w:r>
            <w:t>int 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0" w:after="0" w:line="240" w:lineRule="auto"/>
            <w:ind w:left="850" w:right="0" w:hanging="631"/>
            <w:jc w:val="left"/>
            <w:rPr>
              <w:b w:val="0"/>
            </w:rPr>
          </w:pPr>
          <w:r>
            <w:fldChar w:fldCharType="begin"/>
          </w:r>
          <w:r>
            <w:instrText xml:space="preserve"> HYPERLINK \l "_TOC_250009" </w:instrText>
          </w:r>
          <w:r>
            <w:fldChar w:fldCharType="separate"/>
          </w:r>
          <w:r>
            <w:t>byte wrSensorReg16_16(int regID,</w:t>
          </w:r>
          <w:r>
            <w:rPr>
              <w:spacing w:val="-3"/>
            </w:rPr>
            <w:t xml:space="preserve"> </w:t>
          </w:r>
          <w:r>
            <w:t>int 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1" w:after="0" w:line="240" w:lineRule="auto"/>
            <w:ind w:left="850" w:right="0" w:hanging="631"/>
            <w:jc w:val="left"/>
            <w:rPr>
              <w:b w:val="0"/>
            </w:rPr>
          </w:pPr>
          <w:r>
            <w:fldChar w:fldCharType="begin"/>
          </w:r>
          <w:r>
            <w:instrText xml:space="preserve"> HYPERLINK \l "_TOC_250008" </w:instrText>
          </w:r>
          <w:r>
            <w:fldChar w:fldCharType="separate"/>
          </w:r>
          <w:r>
            <w:t>byte rdSensorReg8_8(uint8_t regID, uint8_t*</w:t>
          </w:r>
          <w:r>
            <w:rPr>
              <w:spacing w:val="-1"/>
            </w:rPr>
            <w:t xml:space="preserve"> </w:t>
          </w:r>
          <w:r>
            <w:t>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0" w:after="0" w:line="240" w:lineRule="auto"/>
            <w:ind w:left="850" w:right="0" w:hanging="631"/>
            <w:jc w:val="left"/>
            <w:rPr>
              <w:b w:val="0"/>
            </w:rPr>
          </w:pPr>
          <w:r>
            <w:fldChar w:fldCharType="begin"/>
          </w:r>
          <w:r>
            <w:instrText xml:space="preserve"> HYPERLINK \l "_TOC_250007" </w:instrText>
          </w:r>
          <w:r>
            <w:fldChar w:fldCharType="separate"/>
          </w:r>
          <w:r>
            <w:t>byte rdSensorReg16_8(uint16_t regID,</w:t>
          </w:r>
          <w:r>
            <w:rPr>
              <w:spacing w:val="-1"/>
            </w:rPr>
            <w:t xml:space="preserve"> </w:t>
          </w:r>
          <w:r>
            <w:t>uint8_t*</w:t>
          </w:r>
          <w:r>
            <w:rPr>
              <w:spacing w:val="-1"/>
            </w:rPr>
            <w:t xml:space="preserve"> </w:t>
          </w:r>
          <w:r>
            <w:t>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1" w:after="0" w:line="240" w:lineRule="auto"/>
            <w:ind w:left="850" w:right="0" w:hanging="631"/>
            <w:jc w:val="left"/>
            <w:rPr>
              <w:b w:val="0"/>
            </w:rPr>
          </w:pPr>
          <w:r>
            <w:fldChar w:fldCharType="begin"/>
          </w:r>
          <w:r>
            <w:instrText xml:space="preserve"> HYPERLINK \l "_TOC_250006" </w:instrText>
          </w:r>
          <w:r>
            <w:fldChar w:fldCharType="separate"/>
          </w:r>
          <w:r>
            <w:t>byte rdSensorReg8_16(uint8_t regID,</w:t>
          </w:r>
          <w:r>
            <w:rPr>
              <w:spacing w:val="-1"/>
            </w:rPr>
            <w:t xml:space="preserve"> </w:t>
          </w:r>
          <w:r>
            <w:t>uint16_t*</w:t>
          </w:r>
          <w:r>
            <w:rPr>
              <w:spacing w:val="-2"/>
            </w:rPr>
            <w:t xml:space="preserve"> </w:t>
          </w:r>
          <w:r>
            <w:t>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09"/>
            </w:tabs>
            <w:spacing w:before="70" w:after="0" w:line="240" w:lineRule="auto"/>
            <w:ind w:left="850" w:right="0" w:hanging="631"/>
            <w:jc w:val="left"/>
            <w:rPr>
              <w:b w:val="0"/>
            </w:rPr>
          </w:pPr>
          <w:r>
            <w:fldChar w:fldCharType="begin"/>
          </w:r>
          <w:r>
            <w:instrText xml:space="preserve"> HYPERLINK \l "_TOC_250005" </w:instrText>
          </w:r>
          <w:r>
            <w:fldChar w:fldCharType="separate"/>
          </w:r>
          <w:r>
            <w:t>byte rdSensorReg16_16(uint16_t regID,</w:t>
          </w:r>
          <w:r>
            <w:rPr>
              <w:spacing w:val="-3"/>
            </w:rPr>
            <w:t xml:space="preserve"> </w:t>
          </w:r>
          <w:r>
            <w:t>uint16_t*</w:t>
          </w:r>
          <w:r>
            <w:rPr>
              <w:spacing w:val="-1"/>
            </w:rPr>
            <w:t xml:space="preserve"> </w:t>
          </w:r>
          <w:r>
            <w:t>regDat)</w:t>
          </w:r>
          <w:r>
            <w:tab/>
          </w:r>
          <w:r>
            <w:rPr>
              <w:b w:val="0"/>
              <w:spacing w:val="-8"/>
            </w:rPr>
            <w:t>11</w:t>
          </w:r>
          <w:r>
            <w:rPr>
              <w:b w:val="0"/>
              <w:spacing w:val="-8"/>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"_TOC_250004" </w:instrText>
          </w:r>
          <w:r>
            <w:fldChar w:fldCharType="separate"/>
          </w:r>
          <w:r>
            <w:t>void</w:t>
          </w:r>
          <w:r>
            <w:rPr>
              <w:spacing w:val="-1"/>
            </w:rPr>
            <w:t xml:space="preserve"> </w:t>
          </w:r>
          <w:r>
            <w:t>OV2640_set_JPEG_size(uint8_t size)</w:t>
          </w:r>
          <w:r>
            <w:tab/>
          </w:r>
          <w:r>
            <w:rPr>
              <w:b w:val="0"/>
            </w:rPr>
            <w:t>12</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"_TOC_250003" </w:instrText>
          </w:r>
          <w:r>
            <w:fldChar w:fldCharType="separate"/>
          </w:r>
          <w:r>
            <w:t>void</w:t>
          </w:r>
          <w:r>
            <w:rPr>
              <w:spacing w:val="-1"/>
            </w:rPr>
            <w:t xml:space="preserve"> </w:t>
          </w:r>
          <w:r>
            <w:t>OV5642_set_JPEG_size(uint8_t size)</w:t>
          </w:r>
          <w:r>
            <w:tab/>
          </w:r>
          <w:r>
            <w:rPr>
              <w:b w:val="0"/>
            </w:rPr>
            <w:t>12</w:t>
          </w:r>
          <w:r>
            <w:rPr>
              <w:b w:val="0"/>
            </w:rPr>
            <w:fldChar w:fldCharType="end"/>
          </w:r>
        </w:p>
        <w:p>
          <w:pPr>
            <w:pStyle w:val="7"/>
            <w:numPr>
              <w:ilvl w:val="1"/>
              <w:numId w:val="1"/>
            </w:numPr>
            <w:tabs>
              <w:tab w:val="left" w:pos="850"/>
              <w:tab w:val="left" w:pos="851"/>
              <w:tab w:val="right" w:leader="dot" w:pos="8517"/>
            </w:tabs>
            <w:spacing w:before="71" w:after="0" w:line="240" w:lineRule="auto"/>
            <w:ind w:left="850" w:right="0" w:hanging="631"/>
            <w:jc w:val="left"/>
            <w:rPr>
              <w:b w:val="0"/>
            </w:rPr>
          </w:pPr>
          <w:r>
            <w:fldChar w:fldCharType="begin"/>
          </w:r>
          <w:r>
            <w:instrText xml:space="preserve"> HYPERLINK \l "_TOC_250001" </w:instrText>
          </w:r>
          <w:r>
            <w:fldChar w:fldCharType="separate"/>
          </w:r>
          <w:r>
            <w:t>void</w:t>
          </w:r>
          <w:r>
            <w:rPr>
              <w:spacing w:val="-1"/>
            </w:rPr>
            <w:t xml:space="preserve"> </w:t>
          </w:r>
          <w:r>
            <w:t>set_format(byte fmt)</w:t>
          </w:r>
          <w:r>
            <w:tab/>
          </w:r>
          <w:r>
            <w:rPr>
              <w:b w:val="0"/>
            </w:rPr>
            <w:t>12</w:t>
          </w:r>
          <w:r>
            <w:rPr>
              <w:b w:val="0"/>
            </w:rPr>
            <w:fldChar w:fldCharType="end"/>
          </w:r>
        </w:p>
        <w:p>
          <w:pPr>
            <w:pStyle w:val="7"/>
            <w:numPr>
              <w:ilvl w:val="0"/>
              <w:numId w:val="1"/>
            </w:numPr>
            <w:tabs>
              <w:tab w:val="left" w:pos="640"/>
              <w:tab w:val="left" w:pos="641"/>
              <w:tab w:val="right" w:leader="dot" w:pos="8517"/>
            </w:tabs>
            <w:spacing w:before="70" w:after="0" w:line="240" w:lineRule="auto"/>
            <w:ind w:left="640" w:right="0" w:hanging="421"/>
            <w:jc w:val="left"/>
            <w:rPr>
              <w:b w:val="0"/>
            </w:rPr>
          </w:pPr>
          <w:r>
            <w:fldChar w:fldCharType="begin"/>
          </w:r>
          <w:r>
            <w:instrText xml:space="preserve"> HYPERLINK \l "_TOC_250000" </w:instrText>
          </w:r>
          <w:r>
            <w:fldChar w:fldCharType="separate"/>
          </w:r>
          <w:r>
            <w:t>Registers</w:t>
          </w:r>
          <w:r>
            <w:rPr>
              <w:spacing w:val="-5"/>
            </w:rPr>
            <w:t xml:space="preserve"> Table</w:t>
          </w:r>
          <w:r>
            <w:rPr>
              <w:spacing w:val="-5"/>
            </w:rPr>
            <w:tab/>
          </w:r>
          <w:r>
            <w:rPr>
              <w:b w:val="0"/>
            </w:rPr>
            <w:t>13</w:t>
          </w:r>
          <w:r>
            <w:rPr>
              <w:b w:val="0"/>
            </w:rPr>
            <w:fldChar w:fldCharType="end"/>
          </w:r>
        </w:p>
      </w:sdtContent>
    </w:sdt>
    <w:p>
      <w:pPr>
        <w:spacing w:after="0" w:line="240" w:lineRule="auto"/>
        <w:jc w:val="left"/>
        <w:sectPr>
          <w:type w:val="continuous"/>
          <w:pgSz w:w="11910" w:h="16840"/>
          <w:pgMar w:top="1385" w:right="1580" w:bottom="1684" w:left="1580" w:header="720" w:footer="720" w:gutter="0"/>
          <w:cols w:space="720" w:num="1"/>
        </w:sectPr>
      </w:pPr>
    </w:p>
    <w:p>
      <w:pPr>
        <w:pStyle w:val="2"/>
        <w:numPr>
          <w:ilvl w:val="0"/>
          <w:numId w:val="2"/>
        </w:numPr>
        <w:tabs>
          <w:tab w:val="left" w:pos="645"/>
          <w:tab w:val="left" w:pos="646"/>
        </w:tabs>
        <w:spacing w:before="161" w:after="0" w:line="240" w:lineRule="auto"/>
        <w:ind w:left="866" w:leftChars="0" w:right="0" w:hanging="426" w:firstLineChars="0"/>
        <w:jc w:val="left"/>
      </w:pPr>
      <w:bookmarkStart w:id="0" w:name="_TOC_250068"/>
      <w:bookmarkEnd w:id="0"/>
      <w:r>
        <w:rPr>
          <w:rFonts w:hint="eastAsia" w:eastAsia="宋体"/>
          <w:lang w:val="en-US" w:eastAsia="zh-CN"/>
        </w:rPr>
        <w:t xml:space="preserve">   </w:t>
      </w:r>
      <w:r>
        <w:t>Introduction</w:t>
      </w:r>
    </w:p>
    <w:p>
      <w:pPr>
        <w:pStyle w:val="4"/>
        <w:spacing w:before="140" w:line="309" w:lineRule="auto"/>
        <w:ind w:firstLine="420"/>
      </w:pPr>
      <w:r>
        <w:t xml:space="preserve">This application note describes the detail software operation of ArduCAM camera shield. The latest source code library and examples can be downloaded from the </w:t>
      </w:r>
      <w:r>
        <w:fldChar w:fldCharType="begin"/>
      </w:r>
      <w:r>
        <w:instrText xml:space="preserve"> HYPERLINK "https://github.com/arducam" \h </w:instrText>
      </w:r>
      <w:r>
        <w:fldChar w:fldCharType="separate"/>
      </w:r>
      <w:r>
        <w:rPr>
          <w:color w:val="0000FF"/>
          <w:u w:val="single" w:color="0000FF"/>
        </w:rPr>
        <w:t>https://github.com/arducam</w:t>
      </w:r>
      <w:r>
        <w:t>.</w:t>
      </w:r>
      <w:r>
        <w:fldChar w:fldCharType="end"/>
      </w:r>
    </w:p>
    <w:p>
      <w:pPr>
        <w:pStyle w:val="4"/>
        <w:spacing w:before="140" w:line="309" w:lineRule="auto"/>
        <w:ind w:firstLine="420"/>
      </w:pPr>
    </w:p>
    <w:p>
      <w:pPr>
        <w:pStyle w:val="4"/>
        <w:spacing w:before="140" w:line="309" w:lineRule="auto"/>
        <w:ind w:firstLine="420"/>
      </w:pPr>
    </w:p>
    <w:p>
      <w:pPr>
        <w:pStyle w:val="4"/>
        <w:spacing w:before="140" w:line="309" w:lineRule="auto"/>
        <w:ind w:firstLine="420"/>
      </w:pPr>
    </w:p>
    <w:p>
      <w:pPr>
        <w:pStyle w:val="4"/>
        <w:spacing w:before="140" w:line="309" w:lineRule="auto"/>
        <w:ind w:firstLine="420"/>
      </w:pPr>
    </w:p>
    <w:p>
      <w:pPr>
        <w:pStyle w:val="2"/>
        <w:numPr>
          <w:ilvl w:val="0"/>
          <w:numId w:val="2"/>
        </w:numPr>
        <w:tabs>
          <w:tab w:val="left" w:pos="645"/>
          <w:tab w:val="left" w:pos="646"/>
        </w:tabs>
        <w:spacing w:before="71" w:after="0" w:line="240" w:lineRule="auto"/>
        <w:ind w:left="866" w:leftChars="0" w:right="0" w:hanging="426" w:firstLineChars="0"/>
        <w:jc w:val="left"/>
      </w:pPr>
      <w:bookmarkStart w:id="1" w:name="_TOC_250067"/>
      <w:r>
        <w:rPr>
          <w:rFonts w:hint="eastAsia" w:eastAsia="宋体"/>
          <w:lang w:val="en-US" w:eastAsia="zh-CN"/>
        </w:rPr>
        <w:t xml:space="preserve">   </w:t>
      </w:r>
      <w:r>
        <w:t>Software Library</w:t>
      </w:r>
      <w:r>
        <w:rPr>
          <w:spacing w:val="-1"/>
        </w:rPr>
        <w:t xml:space="preserve"> </w:t>
      </w:r>
      <w:bookmarkEnd w:id="1"/>
      <w:r>
        <w:rPr>
          <w:spacing w:val="-3"/>
        </w:rPr>
        <w:t>Structure</w:t>
      </w:r>
    </w:p>
    <w:p>
      <w:pPr>
        <w:pStyle w:val="4"/>
        <w:spacing w:before="71" w:line="309" w:lineRule="auto"/>
        <w:ind w:right="263" w:firstLine="718" w:firstLineChars="0"/>
        <w:rPr>
          <w:rFonts w:hint="eastAsia" w:eastAsia="宋体"/>
          <w:lang w:eastAsia="zh-CN"/>
        </w:rPr>
      </w:pPr>
      <w:r>
        <w:rPr>
          <w:rFonts w:hint="default" w:ascii="Century" w:hAnsi="Century" w:eastAsia="宋体" w:cs="Century"/>
          <w:b w:val="0"/>
          <w:bCs w:val="0"/>
          <w:i w:val="0"/>
          <w:iCs w:val="0"/>
          <w:caps w:val="0"/>
          <w:color w:val="333333"/>
          <w:spacing w:val="0"/>
          <w:sz w:val="18"/>
          <w:szCs w:val="18"/>
          <w:shd w:val="clear" w:fill="F7F8FA"/>
        </w:rPr>
        <w:t xml:space="preserve">The ARDCAM library is designed for the PICO </w:t>
      </w:r>
      <w:r>
        <w:rPr>
          <w:rFonts w:hint="default" w:ascii="Century" w:hAnsi="Century" w:eastAsia="宋体" w:cs="Century"/>
          <w:b w:val="0"/>
          <w:bCs w:val="0"/>
          <w:i w:val="0"/>
          <w:iCs w:val="0"/>
          <w:caps w:val="0"/>
          <w:color w:val="333333"/>
          <w:spacing w:val="0"/>
          <w:sz w:val="18"/>
          <w:szCs w:val="18"/>
          <w:shd w:val="clear" w:fill="F7F8FA"/>
          <w:lang w:val="en-US" w:eastAsia="zh-CN"/>
        </w:rPr>
        <w:t xml:space="preserve"> platform.</w:t>
      </w: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r>
        <w:drawing>
          <wp:inline distT="0" distB="0" distL="114300" distR="114300">
            <wp:extent cx="4886325" cy="4632960"/>
            <wp:effectExtent l="0" t="0" r="9525"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rcRect t="2720"/>
                    <a:stretch>
                      <a:fillRect/>
                    </a:stretch>
                  </pic:blipFill>
                  <pic:spPr>
                    <a:xfrm>
                      <a:off x="0" y="0"/>
                      <a:ext cx="4886325" cy="4632960"/>
                    </a:xfrm>
                    <a:prstGeom prst="rect">
                      <a:avLst/>
                    </a:prstGeom>
                    <a:noFill/>
                    <a:ln>
                      <a:noFill/>
                    </a:ln>
                  </pic:spPr>
                </pic:pic>
              </a:graphicData>
            </a:graphic>
          </wp:inline>
        </w:drawing>
      </w: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p>
    <w:p>
      <w:pPr>
        <w:pStyle w:val="4"/>
        <w:spacing w:before="71" w:line="309" w:lineRule="auto"/>
        <w:ind w:right="263"/>
        <w:rPr>
          <w:rFonts w:hint="eastAsia" w:eastAsia="宋体"/>
          <w:lang w:eastAsia="zh-CN"/>
        </w:rPr>
      </w:pPr>
    </w:p>
    <w:p>
      <w:pPr>
        <w:pStyle w:val="4"/>
        <w:spacing w:before="71" w:line="309" w:lineRule="auto"/>
        <w:ind w:left="0" w:leftChars="0" w:right="263" w:firstLine="0" w:firstLineChars="0"/>
        <w:rPr>
          <w:rFonts w:hint="eastAsia" w:eastAsia="宋体"/>
          <w:lang w:eastAsia="zh-CN"/>
        </w:rPr>
      </w:pPr>
    </w:p>
    <w:p>
      <w:pPr>
        <w:pStyle w:val="2"/>
        <w:numPr>
          <w:ilvl w:val="0"/>
          <w:numId w:val="2"/>
        </w:numPr>
        <w:tabs>
          <w:tab w:val="left" w:pos="645"/>
          <w:tab w:val="left" w:pos="646"/>
        </w:tabs>
        <w:spacing w:before="72" w:after="0" w:line="240" w:lineRule="auto"/>
        <w:ind w:left="866" w:leftChars="0" w:right="0" w:hanging="426" w:firstLineChars="0"/>
        <w:jc w:val="left"/>
      </w:pPr>
      <w:bookmarkStart w:id="2" w:name="_TOC_250066"/>
      <w:r>
        <w:rPr>
          <w:rFonts w:hint="eastAsia" w:eastAsia="宋体"/>
          <w:lang w:val="en-US" w:eastAsia="zh-CN"/>
        </w:rPr>
        <w:t xml:space="preserve">   </w:t>
      </w:r>
      <w:r>
        <w:t xml:space="preserve">Quick </w:t>
      </w:r>
      <w:r>
        <w:rPr>
          <w:spacing w:val="-4"/>
        </w:rPr>
        <w:t>Start</w:t>
      </w:r>
      <w:bookmarkEnd w:id="2"/>
      <w:r>
        <w:t xml:space="preserve"> Guide</w:t>
      </w:r>
    </w:p>
    <w:p>
      <w:pPr>
        <w:spacing w:after="0" w:line="309" w:lineRule="auto"/>
        <w:jc w:val="both"/>
      </w:pPr>
    </w:p>
    <w:p>
      <w:pPr>
        <w:pStyle w:val="13"/>
        <w:numPr>
          <w:ilvl w:val="0"/>
          <w:numId w:val="0"/>
        </w:numPr>
        <w:tabs>
          <w:tab w:val="left" w:pos="779"/>
        </w:tabs>
        <w:spacing w:before="0" w:after="0" w:line="240" w:lineRule="auto"/>
        <w:ind w:right="0" w:rightChars="0"/>
        <w:jc w:val="left"/>
        <w:rPr>
          <w:rFonts w:ascii="Trebuchet MS"/>
          <w:b/>
          <w:sz w:val="24"/>
        </w:rPr>
      </w:pPr>
      <w:r>
        <w:rPr>
          <w:rFonts w:hint="eastAsia" w:ascii="Trebuchet MS" w:eastAsia="宋体"/>
          <w:b/>
          <w:color w:val="333333"/>
          <w:sz w:val="24"/>
          <w:lang w:val="en-US" w:eastAsia="zh-CN"/>
        </w:rPr>
        <w:tab/>
      </w:r>
      <w:r>
        <w:rPr>
          <w:rFonts w:ascii="Trebuchet MS"/>
          <w:b/>
          <w:color w:val="333333"/>
          <w:sz w:val="24"/>
        </w:rPr>
        <w:t>Installing the</w:t>
      </w:r>
      <w:r>
        <w:rPr>
          <w:rFonts w:ascii="Trebuchet MS"/>
          <w:b/>
          <w:color w:val="333333"/>
          <w:spacing w:val="-28"/>
          <w:sz w:val="24"/>
        </w:rPr>
        <w:t xml:space="preserve"> </w:t>
      </w:r>
      <w:r>
        <w:rPr>
          <w:rFonts w:ascii="Trebuchet MS"/>
          <w:b/>
          <w:color w:val="333333"/>
          <w:sz w:val="24"/>
        </w:rPr>
        <w:t>Toolchain</w:t>
      </w:r>
    </w:p>
    <w:p>
      <w:pPr>
        <w:pStyle w:val="4"/>
        <w:spacing w:before="9"/>
        <w:rPr>
          <w:rFonts w:ascii="Trebuchet MS"/>
          <w:b/>
          <w:sz w:val="22"/>
        </w:rPr>
      </w:pPr>
    </w:p>
    <w:p>
      <w:pPr>
        <w:pStyle w:val="4"/>
        <w:ind w:left="99" w:firstLine="719" w:firstLineChars="0"/>
      </w:pPr>
      <w:r>
        <w:rPr>
          <w:color w:val="333333"/>
          <w:w w:val="105"/>
        </w:rPr>
        <w:t>To build you will need to install some extra tools.</w:t>
      </w:r>
    </w:p>
    <w:p>
      <w:pPr>
        <w:pStyle w:val="13"/>
        <w:numPr>
          <w:ilvl w:val="3"/>
          <w:numId w:val="3"/>
        </w:numPr>
        <w:tabs>
          <w:tab w:val="left" w:pos="459"/>
        </w:tabs>
        <w:spacing w:before="112" w:after="0" w:line="240" w:lineRule="auto"/>
        <w:ind w:left="879" w:leftChars="0" w:right="0" w:hanging="164"/>
        <w:jc w:val="left"/>
        <w:rPr>
          <w:sz w:val="16"/>
        </w:rPr>
      </w:pPr>
      <w:r>
        <w:fldChar w:fldCharType="begin"/>
      </w:r>
      <w:r>
        <w:instrText xml:space="preserve"> HYPERLINK "https://developer.arm.com/tools-and-software/open-source-software/developer-tools/gnu-toolchain/gnu-rm/downloads" \h </w:instrText>
      </w:r>
      <w:r>
        <w:fldChar w:fldCharType="separate"/>
      </w:r>
      <w:r>
        <w:rPr>
          <w:color w:val="418BCA"/>
          <w:sz w:val="16"/>
        </w:rPr>
        <w:t>ARM GCC</w:t>
      </w:r>
      <w:r>
        <w:rPr>
          <w:color w:val="418BCA"/>
          <w:spacing w:val="-12"/>
          <w:sz w:val="16"/>
        </w:rPr>
        <w:t xml:space="preserve"> </w:t>
      </w:r>
      <w:r>
        <w:rPr>
          <w:color w:val="418BCA"/>
          <w:sz w:val="16"/>
        </w:rPr>
        <w:t>compiler</w:t>
      </w:r>
      <w:r>
        <w:rPr>
          <w:color w:val="418BCA"/>
          <w:sz w:val="16"/>
        </w:rPr>
        <w:fldChar w:fldCharType="end"/>
      </w:r>
    </w:p>
    <w:p>
      <w:pPr>
        <w:pStyle w:val="13"/>
        <w:numPr>
          <w:ilvl w:val="3"/>
          <w:numId w:val="3"/>
        </w:numPr>
        <w:tabs>
          <w:tab w:val="left" w:pos="459"/>
        </w:tabs>
        <w:spacing w:before="46" w:after="0" w:line="240" w:lineRule="auto"/>
        <w:ind w:left="879" w:leftChars="0" w:right="0" w:hanging="164"/>
        <w:jc w:val="left"/>
        <w:rPr>
          <w:sz w:val="16"/>
        </w:rPr>
      </w:pPr>
      <w:r>
        <w:fldChar w:fldCharType="begin"/>
      </w:r>
      <w:r>
        <w:instrText xml:space="preserve"> HYPERLINK "https://cmake.org/download/" \h </w:instrText>
      </w:r>
      <w:r>
        <w:fldChar w:fldCharType="separate"/>
      </w:r>
      <w:r>
        <w:rPr>
          <w:color w:val="418BCA"/>
          <w:sz w:val="16"/>
        </w:rPr>
        <w:t>CMake</w:t>
      </w:r>
      <w:r>
        <w:rPr>
          <w:color w:val="418BCA"/>
          <w:sz w:val="16"/>
        </w:rPr>
        <w:fldChar w:fldCharType="end"/>
      </w:r>
    </w:p>
    <w:p>
      <w:pPr>
        <w:pStyle w:val="13"/>
        <w:numPr>
          <w:ilvl w:val="3"/>
          <w:numId w:val="3"/>
        </w:numPr>
        <w:tabs>
          <w:tab w:val="left" w:pos="459"/>
        </w:tabs>
        <w:spacing w:before="45" w:after="0" w:line="240" w:lineRule="auto"/>
        <w:ind w:left="879" w:leftChars="0" w:right="0" w:hanging="164"/>
        <w:jc w:val="left"/>
        <w:rPr>
          <w:sz w:val="16"/>
        </w:rPr>
      </w:pPr>
      <w:r>
        <w:fldChar w:fldCharType="begin"/>
      </w:r>
      <w:r>
        <w:instrText xml:space="preserve"> HYPERLINK "https://visualstudio.microsoft.com/downloads/#build-tools-for-visual-studio-2019" \h </w:instrText>
      </w:r>
      <w:r>
        <w:fldChar w:fldCharType="separate"/>
      </w:r>
      <w:r>
        <w:rPr>
          <w:color w:val="418BCA"/>
          <w:sz w:val="16"/>
        </w:rPr>
        <w:t>Build Tools for Visual Studio</w:t>
      </w:r>
      <w:r>
        <w:rPr>
          <w:color w:val="418BCA"/>
          <w:spacing w:val="-28"/>
          <w:sz w:val="16"/>
        </w:rPr>
        <w:t xml:space="preserve"> </w:t>
      </w:r>
      <w:r>
        <w:rPr>
          <w:color w:val="418BCA"/>
          <w:sz w:val="16"/>
        </w:rPr>
        <w:t>2019</w:t>
      </w:r>
      <w:r>
        <w:rPr>
          <w:color w:val="418BCA"/>
          <w:sz w:val="16"/>
        </w:rPr>
        <w:fldChar w:fldCharType="end"/>
      </w:r>
    </w:p>
    <w:p>
      <w:pPr>
        <w:pStyle w:val="13"/>
        <w:numPr>
          <w:ilvl w:val="3"/>
          <w:numId w:val="3"/>
        </w:numPr>
        <w:tabs>
          <w:tab w:val="left" w:pos="459"/>
        </w:tabs>
        <w:spacing w:before="46" w:after="0" w:line="240" w:lineRule="auto"/>
        <w:ind w:left="879" w:leftChars="0" w:right="0" w:hanging="164"/>
        <w:jc w:val="left"/>
        <w:rPr>
          <w:sz w:val="16"/>
        </w:rPr>
      </w:pPr>
      <w:r>
        <w:fldChar w:fldCharType="begin"/>
      </w:r>
      <w:r>
        <w:instrText xml:space="preserve"> HYPERLINK "https://www.python.org/downloads/windows/" \h </w:instrText>
      </w:r>
      <w:r>
        <w:fldChar w:fldCharType="separate"/>
      </w:r>
      <w:r>
        <w:rPr>
          <w:color w:val="418BCA"/>
          <w:sz w:val="16"/>
        </w:rPr>
        <w:t>Python</w:t>
      </w:r>
      <w:r>
        <w:rPr>
          <w:color w:val="418BCA"/>
          <w:spacing w:val="-7"/>
          <w:sz w:val="16"/>
        </w:rPr>
        <w:t xml:space="preserve"> </w:t>
      </w:r>
      <w:r>
        <w:rPr>
          <w:color w:val="418BCA"/>
          <w:sz w:val="16"/>
        </w:rPr>
        <w:t>3.9</w:t>
      </w:r>
      <w:r>
        <w:rPr>
          <w:color w:val="418BCA"/>
          <w:sz w:val="16"/>
        </w:rPr>
        <w:fldChar w:fldCharType="end"/>
      </w:r>
    </w:p>
    <w:p>
      <w:pPr>
        <w:pStyle w:val="13"/>
        <w:numPr>
          <w:ilvl w:val="3"/>
          <w:numId w:val="3"/>
        </w:numPr>
        <w:tabs>
          <w:tab w:val="left" w:pos="459"/>
        </w:tabs>
        <w:spacing w:before="46" w:after="0" w:line="240" w:lineRule="auto"/>
        <w:ind w:left="879" w:leftChars="0" w:right="0" w:hanging="164"/>
        <w:jc w:val="left"/>
        <w:rPr>
          <w:color w:val="333333"/>
        </w:rPr>
      </w:pPr>
      <w:r>
        <w:fldChar w:fldCharType="begin"/>
      </w:r>
      <w:r>
        <w:instrText xml:space="preserve"> HYPERLINK "https://git-scm.com/download/win" \h </w:instrText>
      </w:r>
      <w:r>
        <w:fldChar w:fldCharType="separate"/>
      </w:r>
      <w:r>
        <w:rPr>
          <w:color w:val="418BCA"/>
          <w:sz w:val="16"/>
        </w:rPr>
        <w:t>Git</w:t>
      </w:r>
      <w:r>
        <w:rPr>
          <w:color w:val="418BCA"/>
          <w:sz w:val="16"/>
        </w:rPr>
        <w:fldChar w:fldCharType="end"/>
      </w:r>
    </w:p>
    <w:p>
      <w:pPr>
        <w:rPr>
          <w:color w:val="333333"/>
        </w:rPr>
      </w:pPr>
    </w:p>
    <w:p>
      <w:pPr>
        <w:rPr>
          <w:color w:val="333333"/>
        </w:rPr>
      </w:pPr>
    </w:p>
    <w:p>
      <w:pPr>
        <w:pStyle w:val="3"/>
        <w:numPr>
          <w:ilvl w:val="0"/>
          <w:numId w:val="0"/>
        </w:numPr>
        <w:tabs>
          <w:tab w:val="left" w:pos="838"/>
        </w:tabs>
        <w:spacing w:before="0" w:after="0" w:line="240" w:lineRule="auto"/>
        <w:ind w:left="98" w:leftChars="0" w:right="0" w:rightChars="0"/>
        <w:jc w:val="left"/>
      </w:pPr>
      <w:r>
        <w:rPr>
          <w:rFonts w:hint="eastAsia" w:eastAsia="宋体"/>
          <w:color w:val="333333"/>
          <w:lang w:val="en-US" w:eastAsia="zh-CN"/>
        </w:rPr>
        <w:t xml:space="preserve">3.1     </w:t>
      </w:r>
      <w:r>
        <w:rPr>
          <w:color w:val="333333"/>
        </w:rPr>
        <w:t>Installing ARM GCC</w:t>
      </w:r>
      <w:r>
        <w:rPr>
          <w:color w:val="333333"/>
          <w:spacing w:val="-33"/>
        </w:rPr>
        <w:t xml:space="preserve"> </w:t>
      </w:r>
      <w:r>
        <w:rPr>
          <w:color w:val="333333"/>
        </w:rPr>
        <w:t>Compiler</w:t>
      </w:r>
    </w:p>
    <w:p>
      <w:r>
        <w:drawing>
          <wp:anchor distT="0" distB="0" distL="0" distR="0" simplePos="0" relativeHeight="251661312" behindDoc="0" locked="0" layoutInCell="1" allowOverlap="1">
            <wp:simplePos x="0" y="0"/>
            <wp:positionH relativeFrom="page">
              <wp:posOffset>1241425</wp:posOffset>
            </wp:positionH>
            <wp:positionV relativeFrom="paragraph">
              <wp:posOffset>38100</wp:posOffset>
            </wp:positionV>
            <wp:extent cx="3952240" cy="2925445"/>
            <wp:effectExtent l="0" t="0" r="10160" b="8255"/>
            <wp:wrapTopAndBottom/>
            <wp:docPr id="2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5.png"/>
                    <pic:cNvPicPr>
                      <a:picLocks noChangeAspect="1"/>
                    </pic:cNvPicPr>
                  </pic:nvPicPr>
                  <pic:blipFill>
                    <a:blip r:embed="rId11" cstate="print"/>
                    <a:stretch>
                      <a:fillRect/>
                    </a:stretch>
                  </pic:blipFill>
                  <pic:spPr>
                    <a:xfrm>
                      <a:off x="0" y="0"/>
                      <a:ext cx="3952240" cy="2925445"/>
                    </a:xfrm>
                    <a:prstGeom prst="rect">
                      <a:avLst/>
                    </a:prstGeom>
                  </pic:spPr>
                </pic:pic>
              </a:graphicData>
            </a:graphic>
          </wp:anchor>
        </w:drawing>
      </w:r>
    </w:p>
    <w:p>
      <w:pPr>
        <w:pStyle w:val="4"/>
        <w:spacing w:line="324" w:lineRule="auto"/>
        <w:ind w:left="99"/>
      </w:pPr>
      <w:r>
        <w:rPr>
          <w:color w:val="333333"/>
        </w:rPr>
        <w:t>During installation you should tick the box to register the path to the ARM compiler as an environment variable in the Windows shell when prompted to do so.</w:t>
      </w:r>
    </w:p>
    <w:p/>
    <w:p>
      <w:pPr>
        <w:pStyle w:val="3"/>
        <w:numPr>
          <w:ilvl w:val="0"/>
          <w:numId w:val="0"/>
        </w:numPr>
        <w:tabs>
          <w:tab w:val="left" w:pos="838"/>
        </w:tabs>
        <w:spacing w:before="0" w:after="0" w:line="240" w:lineRule="auto"/>
        <w:ind w:left="98" w:leftChars="0" w:right="0" w:rightChars="0"/>
        <w:jc w:val="left"/>
      </w:pPr>
      <w:r>
        <w:rPr>
          <w:rFonts w:hint="eastAsia" w:eastAsia="宋体"/>
          <w:color w:val="333333"/>
          <w:lang w:val="en-US" w:eastAsia="zh-CN"/>
        </w:rPr>
        <w:t xml:space="preserve">3.2     </w:t>
      </w:r>
      <w:r>
        <w:rPr>
          <w:color w:val="333333"/>
        </w:rPr>
        <w:t>Installing</w:t>
      </w:r>
      <w:r>
        <w:rPr>
          <w:color w:val="333333"/>
          <w:spacing w:val="-11"/>
        </w:rPr>
        <w:t xml:space="preserve"> </w:t>
      </w:r>
      <w:r>
        <w:rPr>
          <w:color w:val="333333"/>
        </w:rPr>
        <w:t>CMake</w:t>
      </w:r>
    </w:p>
    <w:p>
      <w:pPr>
        <w:spacing w:before="0"/>
        <w:ind w:right="0"/>
        <w:jc w:val="left"/>
        <w:rPr>
          <w:rFonts w:ascii="Trebuchet MS" w:hAnsi="Trebuchet MS"/>
          <w:b/>
          <w:color w:val="CA5868"/>
          <w:w w:val="115"/>
          <w:sz w:val="18"/>
        </w:rPr>
      </w:pPr>
    </w:p>
    <w:p>
      <w:pPr>
        <w:spacing w:before="0"/>
        <w:ind w:right="0" w:firstLine="207" w:firstLineChars="100"/>
        <w:jc w:val="left"/>
      </w:pPr>
      <w:r>
        <w:rPr>
          <w:rFonts w:ascii="Trebuchet MS" w:hAnsi="Trebuchet MS"/>
          <w:b/>
          <w:color w:val="CA5868"/>
          <w:w w:val="115"/>
          <w:sz w:val="18"/>
        </w:rPr>
        <w:t>WARNING</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632" w:type="dxa"/>
          </w:tcPr>
          <w:p>
            <w:pPr>
              <w:pStyle w:val="4"/>
              <w:spacing w:before="128"/>
              <w:ind w:left="110"/>
              <w:rPr>
                <w:sz w:val="18"/>
                <w:szCs w:val="18"/>
              </w:rPr>
            </w:pPr>
            <w:r>
              <w:rPr>
                <w:color w:val="333333"/>
                <w:sz w:val="18"/>
                <w:szCs w:val="18"/>
              </w:rPr>
              <w:t>There’s a bug in the Release Candidate (</w:t>
            </w:r>
            <w:r>
              <w:rPr>
                <w:rFonts w:ascii="宋体" w:hAnsi="宋体"/>
                <w:color w:val="B02045"/>
                <w:sz w:val="18"/>
                <w:szCs w:val="18"/>
              </w:rPr>
              <w:t>rc</w:t>
            </w:r>
            <w:r>
              <w:rPr>
                <w:color w:val="333333"/>
                <w:sz w:val="18"/>
                <w:szCs w:val="18"/>
              </w:rPr>
              <w:t>) versions of CMake 3.20 which means you need to delete your entire</w:t>
            </w:r>
          </w:p>
          <w:p>
            <w:pPr>
              <w:pStyle w:val="4"/>
              <w:spacing w:before="58"/>
              <w:ind w:left="110"/>
              <w:rPr>
                <w:sz w:val="18"/>
                <w:szCs w:val="18"/>
              </w:rPr>
            </w:pPr>
            <w:r>
              <w:rPr>
                <w:rFonts w:ascii="宋体" w:hAnsi="宋体"/>
                <w:color w:val="B02045"/>
                <w:sz w:val="18"/>
                <w:szCs w:val="18"/>
              </w:rPr>
              <w:t xml:space="preserve">build </w:t>
            </w:r>
            <w:r>
              <w:rPr>
                <w:color w:val="333333"/>
                <w:sz w:val="18"/>
                <w:szCs w:val="18"/>
              </w:rPr>
              <w:t>directory before you can do a subsequent build. CMake 3.19 doesn’t contain this bug and works fine.</w:t>
            </w:r>
          </w:p>
          <w:p>
            <w:pPr>
              <w:rPr>
                <w:vertAlign w:val="baseline"/>
              </w:rPr>
            </w:pPr>
          </w:p>
        </w:tc>
      </w:tr>
    </w:tbl>
    <w:p>
      <w:pPr>
        <w:pStyle w:val="4"/>
        <w:spacing w:before="101"/>
        <w:ind w:left="100"/>
        <w:rPr>
          <w:color w:val="333333"/>
          <w:w w:val="105"/>
        </w:rPr>
      </w:pPr>
      <w:r>
        <w:rPr>
          <w:color w:val="333333"/>
          <w:w w:val="105"/>
        </w:rPr>
        <w:t xml:space="preserve">During the installation add CMake to the system </w:t>
      </w:r>
      <w:r>
        <w:rPr>
          <w:rFonts w:ascii="宋体"/>
          <w:color w:val="B02045"/>
          <w:w w:val="105"/>
          <w:sz w:val="14"/>
        </w:rPr>
        <w:t xml:space="preserve">PATH </w:t>
      </w:r>
      <w:r>
        <w:rPr>
          <w:color w:val="333333"/>
          <w:w w:val="105"/>
        </w:rPr>
        <w:t>for all users when prompted by the installer.</w:t>
      </w:r>
    </w:p>
    <w:p>
      <w:pPr>
        <w:pStyle w:val="4"/>
        <w:spacing w:before="101"/>
        <w:ind w:left="100"/>
        <w:rPr>
          <w:color w:val="333333"/>
          <w:w w:val="105"/>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pPr>
      <w:r>
        <w:rPr>
          <w:rFonts w:hint="eastAsia" w:eastAsia="宋体"/>
          <w:color w:val="333333"/>
          <w:lang w:val="en-US" w:eastAsia="zh-CN"/>
        </w:rPr>
        <w:t xml:space="preserve">3.3     </w:t>
      </w:r>
      <w:r>
        <w:rPr>
          <w:color w:val="333333"/>
        </w:rPr>
        <w:t>Installing</w:t>
      </w:r>
      <w:r>
        <w:rPr>
          <w:color w:val="333333"/>
          <w:spacing w:val="-12"/>
        </w:rPr>
        <w:t xml:space="preserve"> </w:t>
      </w:r>
      <w:r>
        <w:rPr>
          <w:color w:val="333333"/>
        </w:rPr>
        <w:t>Build</w:t>
      </w:r>
      <w:r>
        <w:rPr>
          <w:color w:val="333333"/>
          <w:spacing w:val="-12"/>
        </w:rPr>
        <w:t xml:space="preserve"> </w:t>
      </w:r>
      <w:r>
        <w:rPr>
          <w:color w:val="333333"/>
        </w:rPr>
        <w:t>Tools</w:t>
      </w:r>
      <w:r>
        <w:rPr>
          <w:color w:val="333333"/>
          <w:spacing w:val="-12"/>
        </w:rPr>
        <w:t xml:space="preserve"> </w:t>
      </w:r>
      <w:r>
        <w:rPr>
          <w:color w:val="333333"/>
        </w:rPr>
        <w:t>for</w:t>
      </w:r>
      <w:r>
        <w:rPr>
          <w:color w:val="333333"/>
          <w:spacing w:val="-12"/>
        </w:rPr>
        <w:t xml:space="preserve"> </w:t>
      </w:r>
      <w:r>
        <w:rPr>
          <w:color w:val="333333"/>
        </w:rPr>
        <w:t>Visual</w:t>
      </w:r>
      <w:r>
        <w:rPr>
          <w:color w:val="333333"/>
          <w:spacing w:val="-12"/>
        </w:rPr>
        <w:t xml:space="preserve"> </w:t>
      </w:r>
      <w:r>
        <w:rPr>
          <w:color w:val="333333"/>
        </w:rPr>
        <w:t>Studio</w:t>
      </w:r>
      <w:r>
        <w:rPr>
          <w:color w:val="333333"/>
          <w:spacing w:val="-11"/>
        </w:rPr>
        <w:t xml:space="preserve"> </w:t>
      </w:r>
      <w:r>
        <w:rPr>
          <w:color w:val="333333"/>
        </w:rPr>
        <w:t>2019</w:t>
      </w:r>
    </w:p>
    <w:p>
      <w:pPr>
        <w:ind w:firstLine="720" w:firstLineChars="0"/>
      </w:pPr>
      <w:r>
        <w:drawing>
          <wp:anchor distT="0" distB="0" distL="0" distR="0" simplePos="0" relativeHeight="251662336" behindDoc="0" locked="0" layoutInCell="1" allowOverlap="1">
            <wp:simplePos x="0" y="0"/>
            <wp:positionH relativeFrom="page">
              <wp:posOffset>1148080</wp:posOffset>
            </wp:positionH>
            <wp:positionV relativeFrom="paragraph">
              <wp:posOffset>80645</wp:posOffset>
            </wp:positionV>
            <wp:extent cx="5160645" cy="2822575"/>
            <wp:effectExtent l="0" t="0" r="1905" b="15875"/>
            <wp:wrapTopAndBottom/>
            <wp:docPr id="3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6.png"/>
                    <pic:cNvPicPr>
                      <a:picLocks noChangeAspect="1"/>
                    </pic:cNvPicPr>
                  </pic:nvPicPr>
                  <pic:blipFill>
                    <a:blip r:embed="rId12" cstate="print"/>
                    <a:stretch>
                      <a:fillRect/>
                    </a:stretch>
                  </pic:blipFill>
                  <pic:spPr>
                    <a:xfrm>
                      <a:off x="0" y="0"/>
                      <a:ext cx="5160645" cy="2822575"/>
                    </a:xfrm>
                    <a:prstGeom prst="rect">
                      <a:avLst/>
                    </a:prstGeom>
                  </pic:spPr>
                </pic:pic>
              </a:graphicData>
            </a:graphic>
          </wp:anchor>
        </w:drawing>
      </w:r>
    </w:p>
    <w:p>
      <w:pPr>
        <w:pStyle w:val="4"/>
        <w:ind w:left="100"/>
      </w:pPr>
      <w:r>
        <w:rPr>
          <w:color w:val="333333"/>
        </w:rPr>
        <w:t>When prompted by the Build Tools for Visual Studio installer you need to install the C++ build tools only.</w:t>
      </w:r>
    </w:p>
    <w:p>
      <w:pPr>
        <w:ind w:firstLine="720" w:firstLineChars="0"/>
      </w:pPr>
    </w:p>
    <w:p>
      <w:pPr>
        <w:ind w:firstLine="720" w:firstLineChars="0"/>
        <w:rPr>
          <w:rFonts w:ascii="Trebuchet MS" w:hAnsi="Trebuchet MS"/>
          <w:b/>
          <w:color w:val="CA5868"/>
          <w:w w:val="115"/>
          <w:sz w:val="18"/>
        </w:rPr>
      </w:pPr>
      <w:r>
        <w:rPr>
          <w:rFonts w:ascii="Trebuchet MS" w:hAnsi="Trebuchet MS"/>
          <w:b/>
          <w:color w:val="CA5868"/>
          <w:w w:val="115"/>
          <w:sz w:val="18"/>
        </w:rPr>
        <w:t>NOTE</w:t>
      </w:r>
    </w:p>
    <w:p>
      <w:pPr>
        <w:ind w:firstLine="720" w:firstLineChars="0"/>
        <w:rPr>
          <w:rFonts w:ascii="Trebuchet MS" w:hAnsi="Trebuchet MS"/>
          <w:b/>
          <w:color w:val="CA5868"/>
          <w:w w:val="115"/>
          <w:sz w:val="18"/>
        </w:rPr>
      </w:pPr>
    </w:p>
    <w:p>
      <w:pPr>
        <w:ind w:firstLine="720" w:firstLineChars="0"/>
        <w:rPr>
          <w:rFonts w:ascii="Trebuchet MS"/>
          <w:position w:val="0"/>
          <w:sz w:val="20"/>
        </w:rPr>
      </w:pPr>
      <w:r>
        <w:rPr>
          <w:rFonts w:ascii="Trebuchet MS"/>
          <w:position w:val="0"/>
          <w:sz w:val="20"/>
        </w:rPr>
        <w:pict>
          <v:shape id="_x0000_s1103" o:spid="_x0000_s1103" o:spt="202" type="#_x0000_t202" style="height:36.85pt;width:424.3pt;" filled="f" stroked="t" coordsize="21600,21600">
            <v:path/>
            <v:fill on="f" focussize="0,0"/>
            <v:stroke weight="1pt" color="#CA5868"/>
            <v:imagedata o:title=""/>
            <o:lock v:ext="edit"/>
            <v:textbox inset="0mm,0mm,0mm,0mm">
              <w:txbxContent>
                <w:p>
                  <w:pPr>
                    <w:pStyle w:val="4"/>
                    <w:spacing w:before="128" w:line="314" w:lineRule="auto"/>
                    <w:ind w:left="110" w:right="13"/>
                  </w:pPr>
                  <w:r>
                    <w:rPr>
                      <w:color w:val="333333"/>
                    </w:rPr>
                    <w:t xml:space="preserve">You must install the full "Windows 10 SDK" package as the SDK will need to build the </w:t>
                  </w:r>
                  <w:r>
                    <w:rPr>
                      <w:rFonts w:ascii="宋体"/>
                      <w:color w:val="B02045"/>
                      <w:sz w:val="14"/>
                    </w:rPr>
                    <w:t xml:space="preserve">pioasm </w:t>
                  </w:r>
                  <w:r>
                    <w:rPr>
                      <w:color w:val="333333"/>
                    </w:rPr>
                    <w:t xml:space="preserve">and </w:t>
                  </w:r>
                  <w:r>
                    <w:rPr>
                      <w:rFonts w:ascii="宋体"/>
                      <w:color w:val="B02045"/>
                      <w:sz w:val="14"/>
                    </w:rPr>
                    <w:t xml:space="preserve">elf2uf2 </w:t>
                  </w:r>
                  <w:r>
                    <w:rPr>
                      <w:color w:val="333333"/>
                    </w:rPr>
                    <w:t>tools locally. Removing it from the list of installed items will mean that you will be unable to build Raspberry Pi Pico binaries.</w:t>
                  </w:r>
                </w:p>
              </w:txbxContent>
            </v:textbox>
            <w10:wrap type="none"/>
            <w10:anchorlock/>
          </v:shape>
        </w:pict>
      </w:r>
    </w:p>
    <w:p>
      <w:pPr>
        <w:pStyle w:val="3"/>
        <w:numPr>
          <w:ilvl w:val="0"/>
          <w:numId w:val="0"/>
        </w:numPr>
        <w:tabs>
          <w:tab w:val="left" w:pos="2019"/>
        </w:tabs>
        <w:spacing w:before="0" w:after="0" w:line="240" w:lineRule="auto"/>
        <w:ind w:left="1279" w:leftChars="0" w:right="0" w:rightChars="0"/>
        <w:jc w:val="left"/>
      </w:pPr>
    </w:p>
    <w:p>
      <w:pPr>
        <w:pStyle w:val="3"/>
        <w:numPr>
          <w:ilvl w:val="0"/>
          <w:numId w:val="0"/>
        </w:numPr>
        <w:tabs>
          <w:tab w:val="left" w:pos="2019"/>
        </w:tabs>
        <w:spacing w:before="0" w:after="0" w:line="240" w:lineRule="auto"/>
        <w:ind w:left="1279" w:leftChars="0" w:right="0" w:rightChars="0"/>
        <w:jc w:val="left"/>
      </w:pPr>
    </w:p>
    <w:p>
      <w:pPr>
        <w:pStyle w:val="3"/>
        <w:numPr>
          <w:ilvl w:val="0"/>
          <w:numId w:val="0"/>
        </w:numPr>
        <w:tabs>
          <w:tab w:val="left" w:pos="2019"/>
        </w:tabs>
        <w:spacing w:before="0" w:after="0" w:line="240" w:lineRule="auto"/>
        <w:ind w:right="0" w:rightChars="0"/>
        <w:jc w:val="left"/>
      </w:pPr>
      <w:r>
        <w:rPr>
          <w:rFonts w:hint="eastAsia" w:eastAsia="宋体"/>
          <w:color w:val="333333"/>
          <w:lang w:val="en-US" w:eastAsia="zh-CN"/>
        </w:rPr>
        <w:t xml:space="preserve">3.4     </w:t>
      </w:r>
      <w:r>
        <w:rPr>
          <w:color w:val="333333"/>
        </w:rPr>
        <w:t>Installing Python</w:t>
      </w:r>
      <w:r>
        <w:rPr>
          <w:color w:val="333333"/>
          <w:spacing w:val="-23"/>
        </w:rPr>
        <w:t xml:space="preserve"> </w:t>
      </w:r>
      <w:r>
        <w:rPr>
          <w:color w:val="333333"/>
        </w:rPr>
        <w:t>3.9</w:t>
      </w:r>
    </w:p>
    <w:p>
      <w:pPr>
        <w:ind w:firstLine="720" w:firstLineChars="0"/>
        <w:rPr>
          <w:rFonts w:ascii="Trebuchet MS"/>
          <w:position w:val="0"/>
          <w:sz w:val="20"/>
        </w:rPr>
      </w:pPr>
    </w:p>
    <w:p>
      <w:pPr>
        <w:ind w:firstLine="720" w:firstLineChars="0"/>
        <w:rPr>
          <w:color w:val="333333"/>
        </w:rPr>
      </w:pPr>
      <w:r>
        <w:rPr>
          <w:color w:val="333333"/>
        </w:rPr>
        <w:t xml:space="preserve">During the installation, ensure that it’s installed 'for all users' and add Python 3.9 to the system </w:t>
      </w:r>
      <w:r>
        <w:rPr>
          <w:rFonts w:ascii="宋体" w:hAnsi="宋体"/>
          <w:color w:val="B02045"/>
          <w:sz w:val="14"/>
        </w:rPr>
        <w:t xml:space="preserve">PATH </w:t>
      </w:r>
      <w:r>
        <w:rPr>
          <w:color w:val="333333"/>
        </w:rPr>
        <w:t xml:space="preserve">when prompted by the installer. You should additionally disable the </w:t>
      </w:r>
      <w:r>
        <w:rPr>
          <w:rFonts w:ascii="宋体" w:hAnsi="宋体"/>
          <w:color w:val="B02045"/>
          <w:sz w:val="14"/>
        </w:rPr>
        <w:t xml:space="preserve">MAX_PATH </w:t>
      </w:r>
      <w:r>
        <w:rPr>
          <w:color w:val="333333"/>
        </w:rPr>
        <w:t>length limit when prompted at the end of the Python installation.</w:t>
      </w:r>
    </w:p>
    <w:p>
      <w:pPr>
        <w:ind w:firstLine="720" w:firstLineChars="0"/>
        <w:rPr>
          <w:color w:val="333333"/>
        </w:rPr>
      </w:pPr>
    </w:p>
    <w:p>
      <w:pPr>
        <w:ind w:firstLine="720" w:firstLineChars="0"/>
        <w:rPr>
          <w:rFonts w:ascii="Arial Narrow"/>
          <w:sz w:val="20"/>
        </w:rPr>
      </w:pPr>
      <w:r>
        <w:rPr>
          <w:rFonts w:ascii="Arial Narrow"/>
          <w:sz w:val="20"/>
        </w:rPr>
        <w:drawing>
          <wp:inline distT="0" distB="0" distL="0" distR="0">
            <wp:extent cx="3998595" cy="2999105"/>
            <wp:effectExtent l="0" t="0" r="1905" b="10795"/>
            <wp:docPr id="3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7.jpeg"/>
                    <pic:cNvPicPr>
                      <a:picLocks noChangeAspect="1"/>
                    </pic:cNvPicPr>
                  </pic:nvPicPr>
                  <pic:blipFill>
                    <a:blip r:embed="rId13" cstate="print"/>
                    <a:stretch>
                      <a:fillRect/>
                    </a:stretch>
                  </pic:blipFill>
                  <pic:spPr>
                    <a:xfrm>
                      <a:off x="0" y="0"/>
                      <a:ext cx="3998975" cy="2999231"/>
                    </a:xfrm>
                    <a:prstGeom prst="rect">
                      <a:avLst/>
                    </a:prstGeom>
                  </pic:spPr>
                </pic:pic>
              </a:graphicData>
            </a:graphic>
          </wp:inline>
        </w:drawing>
      </w:r>
    </w:p>
    <w:p>
      <w:pPr>
        <w:ind w:firstLine="720" w:firstLineChars="0"/>
        <w:rPr>
          <w:rFonts w:ascii="Arial Narrow"/>
          <w:sz w:val="20"/>
        </w:rPr>
      </w:pPr>
    </w:p>
    <w:p>
      <w:pPr>
        <w:pStyle w:val="3"/>
        <w:numPr>
          <w:ilvl w:val="0"/>
          <w:numId w:val="0"/>
        </w:numPr>
        <w:tabs>
          <w:tab w:val="left" w:pos="839"/>
        </w:tabs>
        <w:spacing w:before="0" w:after="0" w:line="240" w:lineRule="auto"/>
        <w:ind w:left="99" w:leftChars="0" w:right="0" w:rightChars="0"/>
        <w:jc w:val="left"/>
        <w:rPr>
          <w:rFonts w:hint="eastAsia" w:eastAsia="宋体"/>
          <w:color w:val="333333"/>
          <w:lang w:val="en-US" w:eastAsia="zh-CN"/>
        </w:rPr>
      </w:pPr>
    </w:p>
    <w:p>
      <w:pPr>
        <w:pStyle w:val="3"/>
        <w:numPr>
          <w:ilvl w:val="0"/>
          <w:numId w:val="0"/>
        </w:numPr>
        <w:tabs>
          <w:tab w:val="left" w:pos="839"/>
        </w:tabs>
        <w:spacing w:before="0" w:after="0" w:line="240" w:lineRule="auto"/>
        <w:ind w:left="99" w:leftChars="0" w:right="0" w:rightChars="0"/>
        <w:jc w:val="left"/>
      </w:pPr>
      <w:r>
        <w:rPr>
          <w:rFonts w:hint="eastAsia" w:eastAsia="宋体"/>
          <w:color w:val="333333"/>
          <w:lang w:val="en-US" w:eastAsia="zh-CN"/>
        </w:rPr>
        <w:t xml:space="preserve">3.6     </w:t>
      </w:r>
      <w:r>
        <w:rPr>
          <w:color w:val="333333"/>
        </w:rPr>
        <w:t>Installing</w:t>
      </w:r>
      <w:r>
        <w:rPr>
          <w:color w:val="333333"/>
          <w:spacing w:val="-12"/>
        </w:rPr>
        <w:t xml:space="preserve"> </w:t>
      </w:r>
      <w:r>
        <w:rPr>
          <w:color w:val="333333"/>
        </w:rPr>
        <w:t>Git</w:t>
      </w:r>
    </w:p>
    <w:p>
      <w:pPr>
        <w:ind w:firstLine="720" w:firstLineChars="0"/>
        <w:rPr>
          <w:rFonts w:ascii="Arial Narrow"/>
          <w:sz w:val="20"/>
        </w:rPr>
      </w:pPr>
    </w:p>
    <w:p>
      <w:pPr>
        <w:pStyle w:val="4"/>
        <w:ind w:left="100"/>
        <w:jc w:val="both"/>
        <w:rPr>
          <w:color w:val="333333"/>
        </w:rPr>
      </w:pPr>
      <w:r>
        <w:rPr>
          <w:color w:val="333333"/>
        </w:rPr>
        <w:t xml:space="preserve">When installing Git you should ensure that you change the default editor away from </w:t>
      </w:r>
      <w:r>
        <w:rPr>
          <w:rFonts w:ascii="宋体"/>
          <w:color w:val="B02045"/>
          <w:sz w:val="14"/>
        </w:rPr>
        <w:t>vim</w:t>
      </w:r>
      <w:r>
        <w:rPr>
          <w:color w:val="333333"/>
        </w:rPr>
        <w:t xml:space="preserve">, see </w:t>
      </w:r>
      <w:r>
        <w:fldChar w:fldCharType="begin"/>
      </w:r>
      <w:r>
        <w:instrText xml:space="preserve"> HYPERLINK \l "_bookmark58" </w:instrText>
      </w:r>
      <w:r>
        <w:fldChar w:fldCharType="separate"/>
      </w:r>
      <w:r>
        <w:rPr>
          <w:color w:val="418BCA"/>
        </w:rPr>
        <w:t>Figure 18</w:t>
      </w:r>
      <w:r>
        <w:rPr>
          <w:color w:val="418BCA"/>
        </w:rPr>
        <w:fldChar w:fldCharType="end"/>
      </w:r>
      <w:r>
        <w:rPr>
          <w:color w:val="333333"/>
        </w:rPr>
        <w:t>.</w:t>
      </w:r>
    </w:p>
    <w:p>
      <w:pPr>
        <w:pStyle w:val="4"/>
        <w:ind w:left="100"/>
        <w:jc w:val="both"/>
        <w:rPr>
          <w:color w:val="333333"/>
        </w:rPr>
      </w:pPr>
      <w:r>
        <w:drawing>
          <wp:anchor distT="0" distB="0" distL="0" distR="0" simplePos="0" relativeHeight="251661312" behindDoc="0" locked="0" layoutInCell="1" allowOverlap="1">
            <wp:simplePos x="0" y="0"/>
            <wp:positionH relativeFrom="page">
              <wp:posOffset>1358265</wp:posOffset>
            </wp:positionH>
            <wp:positionV relativeFrom="paragraph">
              <wp:posOffset>151130</wp:posOffset>
            </wp:positionV>
            <wp:extent cx="4772660" cy="2606040"/>
            <wp:effectExtent l="0" t="0" r="8890" b="3810"/>
            <wp:wrapTopAndBottom/>
            <wp:docPr id="3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8.png"/>
                    <pic:cNvPicPr>
                      <a:picLocks noChangeAspect="1"/>
                    </pic:cNvPicPr>
                  </pic:nvPicPr>
                  <pic:blipFill>
                    <a:blip r:embed="rId14" cstate="print"/>
                    <a:stretch>
                      <a:fillRect/>
                    </a:stretch>
                  </pic:blipFill>
                  <pic:spPr>
                    <a:xfrm>
                      <a:off x="0" y="0"/>
                      <a:ext cx="4772660" cy="2606040"/>
                    </a:xfrm>
                    <a:prstGeom prst="rect">
                      <a:avLst/>
                    </a:prstGeom>
                  </pic:spPr>
                </pic:pic>
              </a:graphicData>
            </a:graphic>
          </wp:anchor>
        </w:drawing>
      </w:r>
    </w:p>
    <w:p>
      <w:pPr>
        <w:ind w:firstLine="720" w:firstLineChars="0"/>
        <w:rPr>
          <w:rFonts w:ascii="Arial Narrow"/>
          <w:sz w:val="20"/>
        </w:rPr>
      </w:pPr>
    </w:p>
    <w:p>
      <w:pPr>
        <w:ind w:firstLine="720" w:firstLineChars="0"/>
        <w:rPr>
          <w:rFonts w:ascii="Arial Narrow"/>
          <w:sz w:val="20"/>
        </w:rPr>
      </w:pPr>
    </w:p>
    <w:p>
      <w:pPr>
        <w:ind w:firstLine="720" w:firstLineChars="0"/>
        <w:rPr>
          <w:rFonts w:ascii="Arial Narrow"/>
          <w:sz w:val="20"/>
        </w:rPr>
      </w:pPr>
    </w:p>
    <w:p>
      <w:pPr>
        <w:ind w:firstLine="720" w:firstLineChars="0"/>
        <w:rPr>
          <w:color w:val="333333"/>
        </w:rPr>
      </w:pPr>
      <w:r>
        <w:rPr>
          <w:color w:val="333333"/>
        </w:rPr>
        <w:t>Ensure you tick the checkbox to allow Git to be used from third-party tools and, unless you have a strong reason otherwise, when installing Git you should also check the box "Checkout as is, commit as-is", select "Use Windows' default console window", and "Enable experimental support for pseudo consoles" during the installation process.</w:t>
      </w:r>
    </w:p>
    <w:p>
      <w:pPr>
        <w:ind w:firstLine="720" w:firstLineChars="0"/>
        <w:rPr>
          <w:color w:val="333333"/>
        </w:rPr>
      </w:pPr>
    </w:p>
    <w:p>
      <w:pPr>
        <w:pStyle w:val="13"/>
        <w:numPr>
          <w:ilvl w:val="0"/>
          <w:numId w:val="0"/>
        </w:numPr>
        <w:tabs>
          <w:tab w:val="left" w:pos="780"/>
        </w:tabs>
        <w:spacing w:before="0" w:after="0" w:line="240" w:lineRule="auto"/>
        <w:ind w:left="99" w:leftChars="0" w:right="0" w:rightChars="0"/>
        <w:jc w:val="left"/>
        <w:rPr>
          <w:rFonts w:ascii="Trebuchet MS"/>
          <w:b/>
          <w:sz w:val="24"/>
        </w:rPr>
      </w:pPr>
      <w:r>
        <w:rPr>
          <w:rFonts w:hint="eastAsia" w:ascii="Trebuchet MS" w:eastAsia="宋体"/>
          <w:b/>
          <w:color w:val="333333"/>
          <w:sz w:val="24"/>
          <w:lang w:val="en-US" w:eastAsia="zh-CN"/>
        </w:rPr>
        <w:t xml:space="preserve">3.5.1      </w:t>
      </w:r>
      <w:r>
        <w:rPr>
          <w:rFonts w:ascii="Trebuchet MS"/>
          <w:b/>
          <w:color w:val="333333"/>
          <w:sz w:val="24"/>
        </w:rPr>
        <w:t>Getting</w:t>
      </w:r>
      <w:r>
        <w:rPr>
          <w:rFonts w:ascii="Trebuchet MS"/>
          <w:b/>
          <w:color w:val="333333"/>
          <w:spacing w:val="-14"/>
          <w:sz w:val="24"/>
        </w:rPr>
        <w:t xml:space="preserve"> </w:t>
      </w:r>
      <w:r>
        <w:rPr>
          <w:rFonts w:ascii="Trebuchet MS"/>
          <w:b/>
          <w:color w:val="333333"/>
          <w:sz w:val="24"/>
        </w:rPr>
        <w:t>the</w:t>
      </w:r>
      <w:r>
        <w:rPr>
          <w:rFonts w:ascii="Trebuchet MS"/>
          <w:b/>
          <w:color w:val="333333"/>
          <w:spacing w:val="-14"/>
          <w:sz w:val="24"/>
        </w:rPr>
        <w:t xml:space="preserve"> </w:t>
      </w:r>
      <w:r>
        <w:rPr>
          <w:rFonts w:ascii="Trebuchet MS"/>
          <w:b/>
          <w:color w:val="333333"/>
          <w:sz w:val="24"/>
        </w:rPr>
        <w:t>SDK</w:t>
      </w:r>
      <w:r>
        <w:rPr>
          <w:rFonts w:ascii="Trebuchet MS"/>
          <w:b/>
          <w:color w:val="333333"/>
          <w:spacing w:val="-14"/>
          <w:sz w:val="24"/>
        </w:rPr>
        <w:t xml:space="preserve"> </w:t>
      </w:r>
      <w:r>
        <w:rPr>
          <w:rFonts w:ascii="Trebuchet MS"/>
          <w:b/>
          <w:color w:val="333333"/>
          <w:sz w:val="24"/>
        </w:rPr>
        <w:t>and</w:t>
      </w:r>
      <w:r>
        <w:rPr>
          <w:rFonts w:ascii="Trebuchet MS"/>
          <w:b/>
          <w:color w:val="333333"/>
          <w:spacing w:val="-14"/>
          <w:sz w:val="24"/>
        </w:rPr>
        <w:t xml:space="preserve"> </w:t>
      </w:r>
      <w:r>
        <w:rPr>
          <w:rFonts w:ascii="Trebuchet MS"/>
          <w:b/>
          <w:color w:val="333333"/>
          <w:sz w:val="24"/>
        </w:rPr>
        <w:t>examples</w:t>
      </w:r>
    </w:p>
    <w:p>
      <w:pPr>
        <w:ind w:firstLine="720" w:firstLineChars="0"/>
        <w:rPr>
          <w:color w:val="333333"/>
        </w:rPr>
      </w:pPr>
    </w:p>
    <w:p>
      <w:pPr>
        <w:ind w:firstLine="720" w:firstLineChars="0"/>
        <w:rPr>
          <w:rFonts w:ascii="Trebuchet MS"/>
          <w:sz w:val="20"/>
        </w:rPr>
      </w:pPr>
      <w:r>
        <w:rPr>
          <w:rFonts w:ascii="Trebuchet MS"/>
          <w:sz w:val="20"/>
        </w:rPr>
        <w:pict>
          <v:shape id="_x0000_s1110" o:spid="_x0000_s1110" o:spt="202" type="#_x0000_t202" style="height:79.85pt;width:424.3pt;" fillcolor="#E4E4E4" filled="t" stroked="f" coordsize="21600,21600">
            <v:path/>
            <v:fill on="t" focussize="0,0"/>
            <v:stroke on="f" joinstyle="miter"/>
            <v:imagedata o:title=""/>
            <o:lock v:ext="edit"/>
            <v:textbox inset="0mm,0mm,0mm,0mm">
              <w:txbxContent>
                <w:p>
                  <w:pPr>
                    <w:pStyle w:val="4"/>
                    <w:rPr>
                      <w:rFonts w:ascii="Trebuchet MS"/>
                      <w:b/>
                      <w:sz w:val="23"/>
                    </w:rPr>
                  </w:pPr>
                </w:p>
                <w:p>
                  <w:pPr>
                    <w:spacing w:before="0" w:line="331" w:lineRule="auto"/>
                    <w:ind w:left="220" w:right="852" w:firstLine="0"/>
                    <w:jc w:val="left"/>
                    <w:rPr>
                      <w:rFonts w:ascii="Courier New"/>
                      <w:sz w:val="14"/>
                    </w:rPr>
                  </w:pPr>
                  <w:r>
                    <w:rPr>
                      <w:rFonts w:ascii="Courier New"/>
                      <w:color w:val="333333"/>
                      <w:sz w:val="14"/>
                    </w:rPr>
                    <w:t>C:\Users\pico\Downloads&gt; git clone -b master https://github.com/raspberrypi/pico-sdk.git C:\Users\pico\Downloads&gt; cd pico-sdk</w:t>
                  </w:r>
                </w:p>
                <w:p>
                  <w:pPr>
                    <w:spacing w:before="1" w:line="331" w:lineRule="auto"/>
                    <w:ind w:left="220" w:right="3140" w:firstLine="0"/>
                    <w:jc w:val="left"/>
                    <w:rPr>
                      <w:rFonts w:ascii="Courier New"/>
                      <w:sz w:val="14"/>
                    </w:rPr>
                  </w:pPr>
                  <w:r>
                    <w:rPr>
                      <w:rFonts w:ascii="Courier New"/>
                      <w:color w:val="333333"/>
                      <w:sz w:val="14"/>
                    </w:rPr>
                    <w:t>C:\Users\pico\Downloads\pico-sdk&gt; git submodule update --init C:\Users\pico\Downloads\pico-sdk&gt; cd ..</w:t>
                  </w:r>
                </w:p>
                <w:p>
                  <w:pPr>
                    <w:spacing w:before="1"/>
                    <w:ind w:left="220" w:right="0" w:firstLine="0"/>
                    <w:jc w:val="left"/>
                    <w:rPr>
                      <w:rFonts w:ascii="Courier New"/>
                      <w:sz w:val="14"/>
                    </w:rPr>
                  </w:pPr>
                  <w:r>
                    <w:rPr>
                      <w:rFonts w:ascii="Courier New"/>
                      <w:color w:val="333333"/>
                      <w:sz w:val="14"/>
                    </w:rPr>
                    <w:t>C:\Users\pico\Downloads&gt; git clone -b master https://github.com/raspberrypi/pico-examples.git</w:t>
                  </w:r>
                </w:p>
              </w:txbxContent>
            </v:textbox>
            <w10:wrap type="none"/>
            <w10:anchorlock/>
          </v:shape>
        </w:pict>
      </w:r>
    </w:p>
    <w:p>
      <w:pPr>
        <w:ind w:firstLine="720" w:firstLineChars="0"/>
        <w:rPr>
          <w:rFonts w:ascii="Trebuchet MS"/>
          <w:sz w:val="20"/>
        </w:rPr>
      </w:pPr>
    </w:p>
    <w:p>
      <w:pPr>
        <w:pStyle w:val="13"/>
        <w:numPr>
          <w:ilvl w:val="0"/>
          <w:numId w:val="0"/>
        </w:numPr>
        <w:tabs>
          <w:tab w:val="left" w:pos="1960"/>
        </w:tabs>
        <w:spacing w:before="97" w:after="0" w:line="240" w:lineRule="auto"/>
        <w:ind w:right="0" w:rightChars="0"/>
        <w:jc w:val="left"/>
        <w:rPr>
          <w:rFonts w:ascii="Trebuchet MS"/>
          <w:b/>
          <w:sz w:val="24"/>
        </w:rPr>
      </w:pPr>
      <w:r>
        <w:rPr>
          <w:rFonts w:hint="eastAsia" w:ascii="Trebuchet MS" w:eastAsia="宋体"/>
          <w:b/>
          <w:color w:val="333333"/>
          <w:sz w:val="24"/>
          <w:lang w:val="en-US" w:eastAsia="zh-CN"/>
        </w:rPr>
        <w:t xml:space="preserve">3.5.2      </w:t>
      </w:r>
      <w:r>
        <w:rPr>
          <w:rFonts w:ascii="Trebuchet MS"/>
          <w:b/>
          <w:color w:val="333333"/>
          <w:sz w:val="24"/>
        </w:rPr>
        <w:t>Building</w:t>
      </w:r>
      <w:r>
        <w:rPr>
          <w:rFonts w:ascii="Trebuchet MS"/>
          <w:b/>
          <w:color w:val="333333"/>
          <w:spacing w:val="-17"/>
          <w:sz w:val="24"/>
        </w:rPr>
        <w:t xml:space="preserve"> </w:t>
      </w:r>
      <w:r>
        <w:rPr>
          <w:rFonts w:ascii="Trebuchet MS"/>
          <w:b/>
          <w:color w:val="333333"/>
          <w:sz w:val="24"/>
        </w:rPr>
        <w:t>"Hello</w:t>
      </w:r>
      <w:r>
        <w:rPr>
          <w:rFonts w:ascii="Trebuchet MS"/>
          <w:b/>
          <w:color w:val="333333"/>
          <w:spacing w:val="-16"/>
          <w:sz w:val="24"/>
        </w:rPr>
        <w:t xml:space="preserve"> </w:t>
      </w:r>
      <w:r>
        <w:rPr>
          <w:rFonts w:ascii="Trebuchet MS"/>
          <w:b/>
          <w:color w:val="333333"/>
          <w:sz w:val="24"/>
        </w:rPr>
        <w:t>World"</w:t>
      </w:r>
      <w:r>
        <w:rPr>
          <w:rFonts w:ascii="Trebuchet MS"/>
          <w:b/>
          <w:color w:val="333333"/>
          <w:spacing w:val="-16"/>
          <w:sz w:val="24"/>
        </w:rPr>
        <w:t xml:space="preserve"> </w:t>
      </w:r>
      <w:r>
        <w:rPr>
          <w:rFonts w:ascii="Trebuchet MS"/>
          <w:b/>
          <w:color w:val="333333"/>
          <w:sz w:val="24"/>
        </w:rPr>
        <w:t>from</w:t>
      </w:r>
      <w:r>
        <w:rPr>
          <w:rFonts w:ascii="Trebuchet MS"/>
          <w:b/>
          <w:color w:val="333333"/>
          <w:spacing w:val="-17"/>
          <w:sz w:val="24"/>
        </w:rPr>
        <w:t xml:space="preserve"> </w:t>
      </w:r>
      <w:r>
        <w:rPr>
          <w:rFonts w:ascii="Trebuchet MS"/>
          <w:b/>
          <w:color w:val="333333"/>
          <w:sz w:val="24"/>
        </w:rPr>
        <w:t>the</w:t>
      </w:r>
      <w:r>
        <w:rPr>
          <w:rFonts w:ascii="Trebuchet MS"/>
          <w:b/>
          <w:color w:val="333333"/>
          <w:spacing w:val="-16"/>
          <w:sz w:val="24"/>
        </w:rPr>
        <w:t xml:space="preserve"> </w:t>
      </w:r>
      <w:r>
        <w:rPr>
          <w:rFonts w:ascii="Trebuchet MS"/>
          <w:b/>
          <w:color w:val="333333"/>
          <w:sz w:val="24"/>
        </w:rPr>
        <w:t>Command</w:t>
      </w:r>
      <w:r>
        <w:rPr>
          <w:rFonts w:ascii="Trebuchet MS"/>
          <w:b/>
          <w:color w:val="333333"/>
          <w:spacing w:val="-16"/>
          <w:sz w:val="24"/>
        </w:rPr>
        <w:t xml:space="preserve"> </w:t>
      </w:r>
      <w:r>
        <w:rPr>
          <w:rFonts w:ascii="Trebuchet MS"/>
          <w:b/>
          <w:color w:val="333333"/>
          <w:sz w:val="24"/>
        </w:rPr>
        <w:t>Line</w:t>
      </w:r>
    </w:p>
    <w:p>
      <w:pPr>
        <w:ind w:firstLine="720" w:firstLineChars="0"/>
        <w:rPr>
          <w:rFonts w:ascii="Trebuchet MS"/>
          <w:sz w:val="20"/>
        </w:rPr>
      </w:pPr>
    </w:p>
    <w:p>
      <w:pPr>
        <w:spacing w:before="1" w:line="314" w:lineRule="auto"/>
        <w:ind w:right="114"/>
        <w:jc w:val="left"/>
        <w:rPr>
          <w:sz w:val="16"/>
        </w:rPr>
      </w:pPr>
      <w:r>
        <w:rPr>
          <w:color w:val="333333"/>
          <w:sz w:val="16"/>
        </w:rPr>
        <w:t xml:space="preserve">Go ahead and open a Developer Command Prompt Window from the Windows Menu, by selecting </w:t>
      </w:r>
      <w:r>
        <w:rPr>
          <w:rFonts w:ascii="宋体"/>
          <w:color w:val="B02045"/>
          <w:sz w:val="14"/>
        </w:rPr>
        <w:t xml:space="preserve">Windows &gt; Visual Studio 2019 &gt; Developer Command Prompt </w:t>
      </w:r>
      <w:r>
        <w:rPr>
          <w:color w:val="333333"/>
          <w:sz w:val="16"/>
        </w:rPr>
        <w:t>from the menu.</w:t>
      </w:r>
    </w:p>
    <w:p>
      <w:pPr>
        <w:pStyle w:val="4"/>
        <w:spacing w:before="122"/>
        <w:ind w:left="0" w:leftChars="0" w:firstLine="0" w:firstLineChars="0"/>
      </w:pPr>
      <w:r>
        <w:rPr>
          <w:color w:val="333333"/>
        </w:rPr>
        <w:t>Then set the path to the SDK as follows,</w:t>
      </w:r>
    </w:p>
    <w:p>
      <w:pPr>
        <w:rPr>
          <w:rFonts w:ascii="Trebuchet MS"/>
          <w:sz w:val="20"/>
        </w:rPr>
      </w:pPr>
    </w:p>
    <w:p>
      <w:pPr>
        <w:rPr>
          <w:rFonts w:ascii="Trebuchet MS"/>
          <w:sz w:val="20"/>
        </w:rPr>
      </w:pPr>
      <w:r>
        <w:pict>
          <v:shape id="_x0000_s1109" o:spid="_x0000_s1109" o:spt="202" type="#_x0000_t202" style="position:absolute;left:0pt;margin-left:80.95pt;margin-top:1.65pt;height:36pt;width:424.3pt;mso-position-horizontal-relative:page;mso-wrap-distance-bottom:0pt;mso-wrap-distance-top:0pt;z-index:-251649024;mso-width-relative:page;mso-height-relative:page;" fillcolor="#E4E4E4" filled="t" stroked="f" coordsize="21600,21600">
            <v:path/>
            <v:fill on="t" focussize="0,0"/>
            <v:stroke on="f" joinstyle="miter"/>
            <v:imagedata o:title=""/>
            <o:lock v:ext="edit"/>
            <v:textbox inset="0mm,0mm,0mm,0mm">
              <w:txbxContent>
                <w:p>
                  <w:pPr>
                    <w:pStyle w:val="4"/>
                    <w:spacing w:before="3"/>
                    <w:rPr>
                      <w:sz w:val="23"/>
                    </w:rPr>
                  </w:pPr>
                </w:p>
                <w:p>
                  <w:pPr>
                    <w:spacing w:before="0"/>
                    <w:ind w:left="220" w:right="0" w:firstLine="0"/>
                    <w:jc w:val="left"/>
                    <w:rPr>
                      <w:rFonts w:ascii="Courier New"/>
                      <w:sz w:val="14"/>
                    </w:rPr>
                  </w:pPr>
                  <w:r>
                    <w:rPr>
                      <w:rFonts w:ascii="Courier New"/>
                      <w:color w:val="333333"/>
                      <w:sz w:val="14"/>
                    </w:rPr>
                    <w:t>C:\Users\pico\Downloads&gt; setx PICO_SDK_PATH "..\..\pico-sdk"</w:t>
                  </w:r>
                </w:p>
              </w:txbxContent>
            </v:textbox>
            <w10:wrap type="topAndBottom"/>
          </v:shape>
        </w:pict>
      </w:r>
    </w:p>
    <w:p>
      <w:pPr>
        <w:rPr>
          <w:rFonts w:ascii="Trebuchet MS"/>
          <w:sz w:val="20"/>
        </w:rPr>
      </w:pPr>
    </w:p>
    <w:p>
      <w:pPr>
        <w:rPr>
          <w:rFonts w:ascii="Trebuchet MS"/>
          <w:sz w:val="20"/>
        </w:rPr>
      </w:pPr>
    </w:p>
    <w:p>
      <w:pPr>
        <w:rPr>
          <w:rFonts w:ascii="Trebuchet MS"/>
          <w:sz w:val="20"/>
        </w:rPr>
      </w:pPr>
    </w:p>
    <w:p>
      <w:pPr>
        <w:pStyle w:val="4"/>
        <w:spacing w:before="3"/>
        <w:rPr>
          <w:sz w:val="7"/>
        </w:rPr>
      </w:pPr>
    </w:p>
    <w:p>
      <w:pPr>
        <w:spacing w:before="99" w:line="319" w:lineRule="auto"/>
        <w:ind w:right="0"/>
        <w:jc w:val="left"/>
        <w:rPr>
          <w:sz w:val="16"/>
        </w:rPr>
      </w:pPr>
      <w:r>
        <w:rPr>
          <w:color w:val="333333"/>
          <w:sz w:val="16"/>
        </w:rPr>
        <w:t>You</w:t>
      </w:r>
      <w:r>
        <w:rPr>
          <w:color w:val="333333"/>
          <w:spacing w:val="-10"/>
          <w:sz w:val="16"/>
        </w:rPr>
        <w:t xml:space="preserve"> </w:t>
      </w:r>
      <w:r>
        <w:rPr>
          <w:color w:val="333333"/>
          <w:sz w:val="16"/>
        </w:rPr>
        <w:t>now</w:t>
      </w:r>
      <w:r>
        <w:rPr>
          <w:color w:val="333333"/>
          <w:spacing w:val="-9"/>
          <w:sz w:val="16"/>
        </w:rPr>
        <w:t xml:space="preserve"> </w:t>
      </w:r>
      <w:r>
        <w:rPr>
          <w:color w:val="333333"/>
          <w:sz w:val="16"/>
        </w:rPr>
        <w:t>need</w:t>
      </w:r>
      <w:r>
        <w:rPr>
          <w:color w:val="333333"/>
          <w:spacing w:val="-8"/>
          <w:sz w:val="16"/>
        </w:rPr>
        <w:t xml:space="preserve"> </w:t>
      </w:r>
      <w:r>
        <w:rPr>
          <w:rFonts w:ascii="Trebuchet MS"/>
          <w:b/>
          <w:color w:val="333333"/>
          <w:sz w:val="16"/>
        </w:rPr>
        <w:t>close</w:t>
      </w:r>
      <w:r>
        <w:rPr>
          <w:rFonts w:ascii="Trebuchet MS"/>
          <w:b/>
          <w:color w:val="333333"/>
          <w:spacing w:val="-13"/>
          <w:sz w:val="16"/>
        </w:rPr>
        <w:t xml:space="preserve"> </w:t>
      </w:r>
      <w:r>
        <w:rPr>
          <w:rFonts w:ascii="Trebuchet MS"/>
          <w:b/>
          <w:color w:val="333333"/>
          <w:sz w:val="16"/>
        </w:rPr>
        <w:t>your</w:t>
      </w:r>
      <w:r>
        <w:rPr>
          <w:rFonts w:ascii="Trebuchet MS"/>
          <w:b/>
          <w:color w:val="333333"/>
          <w:spacing w:val="-12"/>
          <w:sz w:val="16"/>
        </w:rPr>
        <w:t xml:space="preserve"> </w:t>
      </w:r>
      <w:r>
        <w:rPr>
          <w:rFonts w:ascii="Trebuchet MS"/>
          <w:b/>
          <w:color w:val="333333"/>
          <w:sz w:val="16"/>
        </w:rPr>
        <w:t>current</w:t>
      </w:r>
      <w:r>
        <w:rPr>
          <w:rFonts w:ascii="Trebuchet MS"/>
          <w:b/>
          <w:color w:val="333333"/>
          <w:spacing w:val="-13"/>
          <w:sz w:val="16"/>
        </w:rPr>
        <w:t xml:space="preserve"> </w:t>
      </w:r>
      <w:r>
        <w:rPr>
          <w:rFonts w:ascii="Trebuchet MS"/>
          <w:b/>
          <w:color w:val="333333"/>
          <w:sz w:val="16"/>
        </w:rPr>
        <w:t>Command</w:t>
      </w:r>
      <w:r>
        <w:rPr>
          <w:rFonts w:ascii="Trebuchet MS"/>
          <w:b/>
          <w:color w:val="333333"/>
          <w:spacing w:val="-12"/>
          <w:sz w:val="16"/>
        </w:rPr>
        <w:t xml:space="preserve"> </w:t>
      </w:r>
      <w:r>
        <w:rPr>
          <w:rFonts w:ascii="Trebuchet MS"/>
          <w:b/>
          <w:color w:val="333333"/>
          <w:sz w:val="16"/>
        </w:rPr>
        <w:t>Prompt</w:t>
      </w:r>
      <w:r>
        <w:rPr>
          <w:rFonts w:ascii="Trebuchet MS"/>
          <w:b/>
          <w:color w:val="333333"/>
          <w:spacing w:val="-13"/>
          <w:sz w:val="16"/>
        </w:rPr>
        <w:t xml:space="preserve"> </w:t>
      </w:r>
      <w:r>
        <w:rPr>
          <w:rFonts w:ascii="Trebuchet MS"/>
          <w:b/>
          <w:color w:val="333333"/>
          <w:sz w:val="16"/>
        </w:rPr>
        <w:t>Window</w:t>
      </w:r>
      <w:r>
        <w:rPr>
          <w:rFonts w:ascii="Trebuchet MS"/>
          <w:b/>
          <w:color w:val="333333"/>
          <w:spacing w:val="-12"/>
          <w:sz w:val="16"/>
        </w:rPr>
        <w:t xml:space="preserve"> </w:t>
      </w:r>
      <w:r>
        <w:rPr>
          <w:color w:val="333333"/>
          <w:sz w:val="16"/>
        </w:rPr>
        <w:t>and</w:t>
      </w:r>
      <w:r>
        <w:rPr>
          <w:color w:val="333333"/>
          <w:spacing w:val="-9"/>
          <w:sz w:val="16"/>
        </w:rPr>
        <w:t xml:space="preserve"> </w:t>
      </w:r>
      <w:r>
        <w:rPr>
          <w:color w:val="333333"/>
          <w:sz w:val="16"/>
        </w:rPr>
        <w:t>open</w:t>
      </w:r>
      <w:r>
        <w:rPr>
          <w:color w:val="333333"/>
          <w:spacing w:val="-9"/>
          <w:sz w:val="16"/>
        </w:rPr>
        <w:t xml:space="preserve"> </w:t>
      </w:r>
      <w:r>
        <w:rPr>
          <w:color w:val="333333"/>
          <w:sz w:val="16"/>
        </w:rPr>
        <w:t>a</w:t>
      </w:r>
      <w:r>
        <w:rPr>
          <w:color w:val="333333"/>
          <w:spacing w:val="-9"/>
          <w:sz w:val="16"/>
        </w:rPr>
        <w:t xml:space="preserve"> </w:t>
      </w:r>
      <w:r>
        <w:rPr>
          <w:color w:val="333333"/>
          <w:sz w:val="16"/>
        </w:rPr>
        <w:t>second</w:t>
      </w:r>
      <w:r>
        <w:rPr>
          <w:color w:val="333333"/>
          <w:spacing w:val="-10"/>
          <w:sz w:val="16"/>
        </w:rPr>
        <w:t xml:space="preserve"> </w:t>
      </w:r>
      <w:r>
        <w:rPr>
          <w:color w:val="333333"/>
          <w:sz w:val="16"/>
        </w:rPr>
        <w:t>Command</w:t>
      </w:r>
      <w:r>
        <w:rPr>
          <w:color w:val="333333"/>
          <w:spacing w:val="-9"/>
          <w:sz w:val="16"/>
        </w:rPr>
        <w:t xml:space="preserve"> </w:t>
      </w:r>
      <w:r>
        <w:rPr>
          <w:color w:val="333333"/>
          <w:sz w:val="16"/>
        </w:rPr>
        <w:t>Prompt</w:t>
      </w:r>
      <w:r>
        <w:rPr>
          <w:color w:val="333333"/>
          <w:spacing w:val="-10"/>
          <w:sz w:val="16"/>
        </w:rPr>
        <w:t xml:space="preserve"> </w:t>
      </w:r>
      <w:r>
        <w:rPr>
          <w:color w:val="333333"/>
          <w:sz w:val="16"/>
        </w:rPr>
        <w:t>Window</w:t>
      </w:r>
      <w:r>
        <w:rPr>
          <w:color w:val="333333"/>
          <w:spacing w:val="-8"/>
          <w:sz w:val="16"/>
        </w:rPr>
        <w:t xml:space="preserve"> </w:t>
      </w:r>
      <w:r>
        <w:rPr>
          <w:color w:val="333333"/>
          <w:sz w:val="16"/>
        </w:rPr>
        <w:t>where</w:t>
      </w:r>
      <w:r>
        <w:rPr>
          <w:color w:val="333333"/>
          <w:spacing w:val="-10"/>
          <w:sz w:val="16"/>
        </w:rPr>
        <w:t xml:space="preserve"> </w:t>
      </w:r>
      <w:r>
        <w:rPr>
          <w:color w:val="333333"/>
          <w:sz w:val="16"/>
        </w:rPr>
        <w:t>this environment</w:t>
      </w:r>
      <w:r>
        <w:rPr>
          <w:color w:val="333333"/>
          <w:spacing w:val="-6"/>
          <w:sz w:val="16"/>
        </w:rPr>
        <w:t xml:space="preserve"> </w:t>
      </w:r>
      <w:r>
        <w:rPr>
          <w:color w:val="333333"/>
          <w:sz w:val="16"/>
        </w:rPr>
        <w:t>variable</w:t>
      </w:r>
      <w:r>
        <w:rPr>
          <w:color w:val="333333"/>
          <w:spacing w:val="-6"/>
          <w:sz w:val="16"/>
        </w:rPr>
        <w:t xml:space="preserve"> </w:t>
      </w:r>
      <w:r>
        <w:rPr>
          <w:color w:val="333333"/>
          <w:sz w:val="16"/>
        </w:rPr>
        <w:t>will</w:t>
      </w:r>
      <w:r>
        <w:rPr>
          <w:color w:val="333333"/>
          <w:spacing w:val="-6"/>
          <w:sz w:val="16"/>
        </w:rPr>
        <w:t xml:space="preserve"> </w:t>
      </w:r>
      <w:r>
        <w:rPr>
          <w:color w:val="333333"/>
          <w:sz w:val="16"/>
        </w:rPr>
        <w:t>now</w:t>
      </w:r>
      <w:r>
        <w:rPr>
          <w:color w:val="333333"/>
          <w:spacing w:val="-6"/>
          <w:sz w:val="16"/>
        </w:rPr>
        <w:t xml:space="preserve"> </w:t>
      </w:r>
      <w:r>
        <w:rPr>
          <w:color w:val="333333"/>
          <w:sz w:val="16"/>
        </w:rPr>
        <w:t>be</w:t>
      </w:r>
      <w:r>
        <w:rPr>
          <w:color w:val="333333"/>
          <w:spacing w:val="-5"/>
          <w:sz w:val="16"/>
        </w:rPr>
        <w:t xml:space="preserve"> </w:t>
      </w:r>
      <w:r>
        <w:rPr>
          <w:color w:val="333333"/>
          <w:sz w:val="16"/>
        </w:rPr>
        <w:t>set</w:t>
      </w:r>
      <w:r>
        <w:rPr>
          <w:color w:val="333333"/>
          <w:spacing w:val="-6"/>
          <w:sz w:val="16"/>
        </w:rPr>
        <w:t xml:space="preserve"> </w:t>
      </w:r>
      <w:r>
        <w:rPr>
          <w:color w:val="333333"/>
          <w:sz w:val="16"/>
        </w:rPr>
        <w:t>correctly</w:t>
      </w:r>
      <w:r>
        <w:rPr>
          <w:color w:val="333333"/>
          <w:spacing w:val="-6"/>
          <w:sz w:val="16"/>
        </w:rPr>
        <w:t xml:space="preserve"> </w:t>
      </w:r>
      <w:r>
        <w:rPr>
          <w:color w:val="333333"/>
          <w:sz w:val="16"/>
        </w:rPr>
        <w:t>before</w:t>
      </w:r>
      <w:r>
        <w:rPr>
          <w:color w:val="333333"/>
          <w:spacing w:val="-5"/>
          <w:sz w:val="16"/>
        </w:rPr>
        <w:t xml:space="preserve"> </w:t>
      </w:r>
      <w:r>
        <w:rPr>
          <w:color w:val="333333"/>
          <w:sz w:val="16"/>
        </w:rPr>
        <w:t>proceeding.</w:t>
      </w:r>
    </w:p>
    <w:p>
      <w:pPr>
        <w:pStyle w:val="4"/>
        <w:spacing w:before="124"/>
        <w:ind w:left="0" w:leftChars="0" w:firstLine="0" w:firstLineChars="0"/>
      </w:pPr>
      <w:r>
        <w:rPr>
          <w:color w:val="333333"/>
        </w:rPr>
        <w:t xml:space="preserve">Navigate into the </w:t>
      </w:r>
      <w:r>
        <w:rPr>
          <w:rFonts w:ascii="宋体"/>
          <w:color w:val="B02045"/>
          <w:sz w:val="14"/>
        </w:rPr>
        <w:t xml:space="preserve">pico-examples </w:t>
      </w:r>
      <w:r>
        <w:rPr>
          <w:color w:val="333333"/>
        </w:rPr>
        <w:t>folder, and build the 'Hello World' example as follows,</w:t>
      </w:r>
    </w:p>
    <w:p>
      <w:pPr>
        <w:rPr>
          <w:rFonts w:ascii="Trebuchet MS"/>
          <w:sz w:val="20"/>
        </w:rPr>
      </w:pPr>
      <w:r>
        <w:pict>
          <v:shape id="_x0000_s1111" o:spid="_x0000_s1111" o:spt="202" type="#_x0000_t202" style="position:absolute;left:0pt;margin-left:78.05pt;margin-top:9.25pt;height:79.85pt;width:424.3pt;mso-position-horizontal-relative:page;mso-wrap-distance-bottom:0pt;mso-wrap-distance-top:0pt;z-index:-251648000;mso-width-relative:page;mso-height-relative:page;" fillcolor="#E4E4E4" filled="t" stroked="f" coordsize="21600,21600">
            <v:path/>
            <v:fill on="t" focussize="0,0"/>
            <v:stroke on="f" joinstyle="miter"/>
            <v:imagedata o:title=""/>
            <o:lock v:ext="edit"/>
            <v:textbox inset="0mm,0mm,0mm,0mm">
              <w:txbxContent>
                <w:p>
                  <w:pPr>
                    <w:pStyle w:val="4"/>
                    <w:spacing w:before="3"/>
                    <w:rPr>
                      <w:sz w:val="23"/>
                    </w:rPr>
                  </w:pPr>
                </w:p>
                <w:p>
                  <w:pPr>
                    <w:spacing w:before="0" w:line="331" w:lineRule="auto"/>
                    <w:ind w:left="220" w:right="4064" w:firstLine="0"/>
                    <w:jc w:val="left"/>
                    <w:rPr>
                      <w:rFonts w:ascii="Courier New"/>
                      <w:sz w:val="14"/>
                    </w:rPr>
                  </w:pPr>
                  <w:r>
                    <w:rPr>
                      <w:rFonts w:ascii="Courier New"/>
                      <w:color w:val="333333"/>
                      <w:sz w:val="14"/>
                    </w:rPr>
                    <w:t>C:\Users\pico\Downloads&gt; cd pico-examples C:\Users\pico\Downloads\pico-examples&gt; mkdir build C:\Users\pico\Downloads\pico-examples&gt; cd build</w:t>
                  </w:r>
                </w:p>
                <w:p>
                  <w:pPr>
                    <w:spacing w:before="1" w:line="331" w:lineRule="auto"/>
                    <w:ind w:left="220" w:right="2048" w:firstLine="0"/>
                    <w:jc w:val="left"/>
                    <w:rPr>
                      <w:rFonts w:ascii="Courier New"/>
                      <w:sz w:val="14"/>
                    </w:rPr>
                  </w:pPr>
                  <w:r>
                    <w:rPr>
                      <w:rFonts w:ascii="Courier New"/>
                      <w:color w:val="333333"/>
                      <w:sz w:val="14"/>
                    </w:rPr>
                    <w:t>C:\Users\pico\Downloads\pico-examples\build&gt; cmake -G "NMake Makefiles"</w:t>
                  </w:r>
                  <w:r>
                    <w:rPr>
                      <w:rFonts w:ascii="Courier New"/>
                      <w:color w:val="333333"/>
                      <w:spacing w:val="-60"/>
                      <w:sz w:val="14"/>
                    </w:rPr>
                    <w:t xml:space="preserve"> </w:t>
                  </w:r>
                  <w:r>
                    <w:rPr>
                      <w:rFonts w:ascii="Courier New"/>
                      <w:color w:val="333333"/>
                      <w:sz w:val="14"/>
                    </w:rPr>
                    <w:t>.. C:\Users\pico\Downloads\pico-examples\build&gt; nmake</w:t>
                  </w:r>
                </w:p>
              </w:txbxContent>
            </v:textbox>
            <w10:wrap type="topAndBottom"/>
          </v:shape>
        </w:pict>
      </w:r>
    </w:p>
    <w:p>
      <w:pPr>
        <w:rPr>
          <w:rFonts w:ascii="Trebuchet MS"/>
          <w:sz w:val="20"/>
        </w:rPr>
      </w:pPr>
    </w:p>
    <w:p>
      <w:pPr>
        <w:pStyle w:val="4"/>
        <w:spacing w:before="100" w:line="314" w:lineRule="auto"/>
        <w:ind w:left="0" w:leftChars="0" w:right="118" w:firstLine="0" w:firstLineChars="0"/>
        <w:jc w:val="both"/>
      </w:pPr>
      <w:r>
        <w:rPr>
          <w:color w:val="333333"/>
        </w:rPr>
        <w:t xml:space="preserve">to build the target. This will produce ELF, </w:t>
      </w:r>
      <w:r>
        <w:rPr>
          <w:rFonts w:ascii="宋体"/>
          <w:color w:val="B02045"/>
          <w:sz w:val="14"/>
        </w:rPr>
        <w:t>bin</w:t>
      </w:r>
      <w:r>
        <w:rPr>
          <w:color w:val="333333"/>
        </w:rPr>
        <w:t xml:space="preserve">, and </w:t>
      </w:r>
      <w:r>
        <w:rPr>
          <w:rFonts w:ascii="宋体"/>
          <w:color w:val="B02045"/>
          <w:sz w:val="14"/>
        </w:rPr>
        <w:t xml:space="preserve">uf2 </w:t>
      </w:r>
      <w:r>
        <w:rPr>
          <w:color w:val="333333"/>
        </w:rPr>
        <w:t xml:space="preserve">targets, you can find these in the </w:t>
      </w:r>
      <w:r>
        <w:rPr>
          <w:rFonts w:ascii="宋体"/>
          <w:color w:val="B02045"/>
          <w:sz w:val="14"/>
        </w:rPr>
        <w:t xml:space="preserve">hello_world/serial </w:t>
      </w:r>
      <w:r>
        <w:rPr>
          <w:color w:val="333333"/>
        </w:rPr>
        <w:t xml:space="preserve">and </w:t>
      </w:r>
      <w:r>
        <w:rPr>
          <w:rFonts w:ascii="宋体"/>
          <w:color w:val="B02045"/>
          <w:sz w:val="14"/>
        </w:rPr>
        <w:t xml:space="preserve">hello_world/usb </w:t>
      </w:r>
      <w:r>
        <w:rPr>
          <w:color w:val="333333"/>
        </w:rPr>
        <w:t xml:space="preserve">directories inside your </w:t>
      </w:r>
      <w:r>
        <w:rPr>
          <w:rFonts w:ascii="宋体"/>
          <w:color w:val="B02045"/>
          <w:sz w:val="14"/>
        </w:rPr>
        <w:t xml:space="preserve">build </w:t>
      </w:r>
      <w:r>
        <w:rPr>
          <w:color w:val="333333"/>
        </w:rPr>
        <w:t>directory. The UF2 binaries can be dragged-and-dropped directly onto a RP2040 board attached to your computer using USB.</w:t>
      </w:r>
    </w:p>
    <w:p>
      <w:pPr>
        <w:rPr>
          <w:rFonts w:ascii="Trebuchet MS"/>
          <w:sz w:val="20"/>
        </w:rPr>
      </w:pPr>
    </w:p>
    <w:p>
      <w:pPr>
        <w:pStyle w:val="13"/>
        <w:numPr>
          <w:ilvl w:val="0"/>
          <w:numId w:val="0"/>
        </w:numPr>
        <w:tabs>
          <w:tab w:val="left" w:pos="1960"/>
        </w:tabs>
        <w:spacing w:before="1" w:after="0" w:line="240" w:lineRule="auto"/>
        <w:ind w:right="0" w:rightChars="0"/>
        <w:jc w:val="left"/>
        <w:rPr>
          <w:rFonts w:ascii="Trebuchet MS"/>
          <w:b/>
          <w:sz w:val="24"/>
        </w:rPr>
      </w:pPr>
      <w:r>
        <w:rPr>
          <w:rFonts w:hint="eastAsia" w:ascii="Trebuchet MS" w:eastAsia="宋体"/>
          <w:b/>
          <w:color w:val="333333"/>
          <w:sz w:val="24"/>
          <w:lang w:val="en-US" w:eastAsia="zh-CN"/>
        </w:rPr>
        <w:t xml:space="preserve">3.5.3      </w:t>
      </w:r>
      <w:r>
        <w:rPr>
          <w:rFonts w:ascii="Trebuchet MS"/>
          <w:b/>
          <w:color w:val="333333"/>
          <w:sz w:val="24"/>
        </w:rPr>
        <w:t>Building</w:t>
      </w:r>
      <w:r>
        <w:rPr>
          <w:rFonts w:ascii="Trebuchet MS"/>
          <w:b/>
          <w:color w:val="333333"/>
          <w:spacing w:val="-16"/>
          <w:sz w:val="24"/>
        </w:rPr>
        <w:t xml:space="preserve"> </w:t>
      </w:r>
      <w:r>
        <w:rPr>
          <w:rFonts w:ascii="Trebuchet MS"/>
          <w:b/>
          <w:color w:val="333333"/>
          <w:sz w:val="24"/>
        </w:rPr>
        <w:t>"Hello</w:t>
      </w:r>
      <w:r>
        <w:rPr>
          <w:rFonts w:ascii="Trebuchet MS"/>
          <w:b/>
          <w:color w:val="333333"/>
          <w:spacing w:val="-15"/>
          <w:sz w:val="24"/>
        </w:rPr>
        <w:t xml:space="preserve"> </w:t>
      </w:r>
      <w:r>
        <w:rPr>
          <w:rFonts w:ascii="Trebuchet MS"/>
          <w:b/>
          <w:color w:val="333333"/>
          <w:sz w:val="24"/>
        </w:rPr>
        <w:t>World"</w:t>
      </w:r>
      <w:r>
        <w:rPr>
          <w:rFonts w:ascii="Trebuchet MS"/>
          <w:b/>
          <w:color w:val="333333"/>
          <w:spacing w:val="-16"/>
          <w:sz w:val="24"/>
        </w:rPr>
        <w:t xml:space="preserve"> </w:t>
      </w:r>
      <w:r>
        <w:rPr>
          <w:rFonts w:ascii="Trebuchet MS"/>
          <w:b/>
          <w:color w:val="333333"/>
          <w:sz w:val="24"/>
        </w:rPr>
        <w:t>from</w:t>
      </w:r>
      <w:r>
        <w:rPr>
          <w:rFonts w:ascii="Trebuchet MS"/>
          <w:b/>
          <w:color w:val="333333"/>
          <w:spacing w:val="-15"/>
          <w:sz w:val="24"/>
        </w:rPr>
        <w:t xml:space="preserve"> </w:t>
      </w:r>
      <w:r>
        <w:rPr>
          <w:rFonts w:ascii="Trebuchet MS"/>
          <w:b/>
          <w:color w:val="333333"/>
          <w:sz w:val="24"/>
        </w:rPr>
        <w:t>Visual</w:t>
      </w:r>
      <w:r>
        <w:rPr>
          <w:rFonts w:ascii="Trebuchet MS"/>
          <w:b/>
          <w:color w:val="333333"/>
          <w:spacing w:val="-16"/>
          <w:sz w:val="24"/>
        </w:rPr>
        <w:t xml:space="preserve"> </w:t>
      </w:r>
      <w:r>
        <w:rPr>
          <w:rFonts w:ascii="Trebuchet MS"/>
          <w:b/>
          <w:color w:val="333333"/>
          <w:sz w:val="24"/>
        </w:rPr>
        <w:t>Studio</w:t>
      </w:r>
      <w:r>
        <w:rPr>
          <w:rFonts w:ascii="Trebuchet MS"/>
          <w:b/>
          <w:color w:val="333333"/>
          <w:spacing w:val="-15"/>
          <w:sz w:val="24"/>
        </w:rPr>
        <w:t xml:space="preserve"> </w:t>
      </w:r>
      <w:r>
        <w:rPr>
          <w:rFonts w:ascii="Trebuchet MS"/>
          <w:b/>
          <w:color w:val="333333"/>
          <w:sz w:val="24"/>
        </w:rPr>
        <w:t>Code</w:t>
      </w:r>
    </w:p>
    <w:p>
      <w:pPr>
        <w:rPr>
          <w:rFonts w:ascii="Trebuchet MS"/>
          <w:sz w:val="20"/>
        </w:rPr>
      </w:pPr>
    </w:p>
    <w:p>
      <w:pPr>
        <w:pStyle w:val="4"/>
        <w:spacing w:before="1" w:line="324" w:lineRule="auto"/>
        <w:ind w:left="0" w:leftChars="0" w:right="119" w:firstLine="0" w:firstLineChars="0"/>
        <w:jc w:val="both"/>
      </w:pPr>
      <w:r>
        <w:rPr>
          <w:color w:val="333333"/>
        </w:rPr>
        <w:t>Now</w:t>
      </w:r>
      <w:r>
        <w:rPr>
          <w:color w:val="333333"/>
          <w:spacing w:val="-5"/>
        </w:rPr>
        <w:t xml:space="preserve"> </w:t>
      </w:r>
      <w:r>
        <w:rPr>
          <w:color w:val="333333"/>
        </w:rPr>
        <w:t>you’ve</w:t>
      </w:r>
      <w:r>
        <w:rPr>
          <w:color w:val="333333"/>
          <w:spacing w:val="-5"/>
        </w:rPr>
        <w:t xml:space="preserve"> </w:t>
      </w:r>
      <w:r>
        <w:rPr>
          <w:color w:val="333333"/>
        </w:rPr>
        <w:t>installed</w:t>
      </w:r>
      <w:r>
        <w:rPr>
          <w:color w:val="333333"/>
          <w:spacing w:val="-5"/>
        </w:rPr>
        <w:t xml:space="preserve"> </w:t>
      </w:r>
      <w:r>
        <w:rPr>
          <w:color w:val="333333"/>
        </w:rPr>
        <w:t>the</w:t>
      </w:r>
      <w:r>
        <w:rPr>
          <w:color w:val="333333"/>
          <w:spacing w:val="-5"/>
        </w:rPr>
        <w:t xml:space="preserve"> </w:t>
      </w:r>
      <w:r>
        <w:rPr>
          <w:color w:val="333333"/>
        </w:rPr>
        <w:t>toolchain</w:t>
      </w:r>
      <w:r>
        <w:rPr>
          <w:color w:val="333333"/>
          <w:spacing w:val="-5"/>
        </w:rPr>
        <w:t xml:space="preserve"> </w:t>
      </w:r>
      <w:r>
        <w:rPr>
          <w:color w:val="333333"/>
        </w:rPr>
        <w:t>you</w:t>
      </w:r>
      <w:r>
        <w:rPr>
          <w:color w:val="333333"/>
          <w:spacing w:val="-5"/>
        </w:rPr>
        <w:t xml:space="preserve"> </w:t>
      </w:r>
      <w:r>
        <w:rPr>
          <w:color w:val="333333"/>
        </w:rPr>
        <w:t>can</w:t>
      </w:r>
      <w:r>
        <w:rPr>
          <w:color w:val="333333"/>
          <w:spacing w:val="-5"/>
        </w:rPr>
        <w:t xml:space="preserve"> </w:t>
      </w:r>
      <w:r>
        <w:rPr>
          <w:color w:val="333333"/>
        </w:rPr>
        <w:t>install</w:t>
      </w:r>
      <w:r>
        <w:rPr>
          <w:color w:val="333333"/>
          <w:spacing w:val="-2"/>
        </w:rPr>
        <w:t xml:space="preserve"> </w:t>
      </w:r>
      <w:r>
        <w:fldChar w:fldCharType="begin"/>
      </w:r>
      <w:r>
        <w:instrText xml:space="preserve"> HYPERLINK "https://code.visualstudio.com/download" \h </w:instrText>
      </w:r>
      <w:r>
        <w:fldChar w:fldCharType="separate"/>
      </w:r>
      <w:r>
        <w:rPr>
          <w:color w:val="418BCA"/>
        </w:rPr>
        <w:t>Visual</w:t>
      </w:r>
      <w:r>
        <w:rPr>
          <w:color w:val="418BCA"/>
          <w:spacing w:val="-5"/>
        </w:rPr>
        <w:t xml:space="preserve"> </w:t>
      </w:r>
      <w:r>
        <w:rPr>
          <w:color w:val="418BCA"/>
        </w:rPr>
        <w:t>Studio</w:t>
      </w:r>
      <w:r>
        <w:rPr>
          <w:color w:val="418BCA"/>
          <w:spacing w:val="-5"/>
        </w:rPr>
        <w:t xml:space="preserve"> </w:t>
      </w:r>
      <w:r>
        <w:rPr>
          <w:color w:val="418BCA"/>
        </w:rPr>
        <w:t>Code</w:t>
      </w:r>
      <w:r>
        <w:rPr>
          <w:color w:val="418BCA"/>
          <w:spacing w:val="-5"/>
        </w:rPr>
        <w:t xml:space="preserve"> </w:t>
      </w:r>
      <w:r>
        <w:rPr>
          <w:color w:val="418BCA"/>
          <w:spacing w:val="-5"/>
        </w:rPr>
        <w:fldChar w:fldCharType="end"/>
      </w:r>
      <w:r>
        <w:rPr>
          <w:color w:val="333333"/>
        </w:rPr>
        <w:t>and</w:t>
      </w:r>
      <w:r>
        <w:rPr>
          <w:color w:val="333333"/>
          <w:spacing w:val="-5"/>
        </w:rPr>
        <w:t xml:space="preserve"> </w:t>
      </w:r>
      <w:r>
        <w:rPr>
          <w:color w:val="333333"/>
        </w:rPr>
        <w:t>build</w:t>
      </w:r>
      <w:r>
        <w:rPr>
          <w:color w:val="333333"/>
          <w:spacing w:val="-5"/>
        </w:rPr>
        <w:t xml:space="preserve"> </w:t>
      </w:r>
      <w:r>
        <w:rPr>
          <w:color w:val="333333"/>
        </w:rPr>
        <w:t>your</w:t>
      </w:r>
      <w:r>
        <w:rPr>
          <w:color w:val="333333"/>
          <w:spacing w:val="-5"/>
        </w:rPr>
        <w:t xml:space="preserve"> </w:t>
      </w:r>
      <w:r>
        <w:rPr>
          <w:color w:val="333333"/>
        </w:rPr>
        <w:t>projects</w:t>
      </w:r>
      <w:r>
        <w:rPr>
          <w:color w:val="333333"/>
          <w:spacing w:val="-5"/>
        </w:rPr>
        <w:t xml:space="preserve"> </w:t>
      </w:r>
      <w:r>
        <w:rPr>
          <w:color w:val="333333"/>
        </w:rPr>
        <w:t>inside</w:t>
      </w:r>
      <w:r>
        <w:rPr>
          <w:color w:val="333333"/>
          <w:spacing w:val="-5"/>
        </w:rPr>
        <w:t xml:space="preserve"> </w:t>
      </w:r>
      <w:r>
        <w:rPr>
          <w:color w:val="333333"/>
        </w:rPr>
        <w:t>the</w:t>
      </w:r>
      <w:r>
        <w:rPr>
          <w:color w:val="333333"/>
          <w:spacing w:val="-5"/>
        </w:rPr>
        <w:t xml:space="preserve"> </w:t>
      </w:r>
      <w:r>
        <w:rPr>
          <w:color w:val="333333"/>
        </w:rPr>
        <w:t>that</w:t>
      </w:r>
      <w:r>
        <w:rPr>
          <w:color w:val="333333"/>
          <w:spacing w:val="-5"/>
        </w:rPr>
        <w:t xml:space="preserve"> </w:t>
      </w:r>
      <w:r>
        <w:rPr>
          <w:color w:val="333333"/>
        </w:rPr>
        <w:t>environment rather than from the command</w:t>
      </w:r>
      <w:r>
        <w:rPr>
          <w:color w:val="333333"/>
          <w:spacing w:val="-29"/>
        </w:rPr>
        <w:t xml:space="preserve"> </w:t>
      </w:r>
      <w:r>
        <w:rPr>
          <w:color w:val="333333"/>
        </w:rPr>
        <w:t>line.</w:t>
      </w:r>
    </w:p>
    <w:p>
      <w:pPr>
        <w:spacing w:before="118" w:line="319" w:lineRule="auto"/>
        <w:ind w:right="117"/>
        <w:jc w:val="both"/>
        <w:rPr>
          <w:sz w:val="16"/>
        </w:rPr>
      </w:pPr>
      <w:r>
        <w:rPr>
          <w:color w:val="333333"/>
          <w:sz w:val="16"/>
        </w:rPr>
        <w:t xml:space="preserve">Go ahead and </w:t>
      </w:r>
      <w:r>
        <w:fldChar w:fldCharType="begin"/>
      </w:r>
      <w:r>
        <w:instrText xml:space="preserve"> HYPERLINK "https://code.visualstudio.com/download" \h </w:instrText>
      </w:r>
      <w:r>
        <w:fldChar w:fldCharType="separate"/>
      </w:r>
      <w:r>
        <w:rPr>
          <w:color w:val="418BCA"/>
          <w:sz w:val="16"/>
        </w:rPr>
        <w:t xml:space="preserve">download </w:t>
      </w:r>
      <w:r>
        <w:rPr>
          <w:color w:val="418BCA"/>
          <w:sz w:val="16"/>
        </w:rPr>
        <w:fldChar w:fldCharType="end"/>
      </w:r>
      <w:r>
        <w:rPr>
          <w:color w:val="333333"/>
          <w:sz w:val="16"/>
        </w:rPr>
        <w:t xml:space="preserve">and install Visual Studio Code for Windows. After installation open a Developer Command Prompt Window from the Windows Menu, by selecting </w:t>
      </w:r>
      <w:r>
        <w:rPr>
          <w:rFonts w:ascii="宋体"/>
          <w:color w:val="B02045"/>
          <w:sz w:val="14"/>
        </w:rPr>
        <w:t xml:space="preserve">Windows &gt; Visual Studio 2019 &gt; Developer Command Prompt </w:t>
      </w:r>
      <w:r>
        <w:rPr>
          <w:color w:val="333333"/>
          <w:sz w:val="16"/>
        </w:rPr>
        <w:t>from the menu. Then type,</w:t>
      </w:r>
    </w:p>
    <w:p>
      <w:pPr>
        <w:rPr>
          <w:rFonts w:ascii="Trebuchet MS"/>
          <w:sz w:val="20"/>
        </w:rPr>
      </w:pPr>
    </w:p>
    <w:p>
      <w:pPr>
        <w:rPr>
          <w:color w:val="333333"/>
        </w:rPr>
      </w:pPr>
    </w:p>
    <w:p>
      <w:r>
        <w:pict>
          <v:shape id="_x0000_s1113" o:spid="_x0000_s1113" o:spt="202" type="#_x0000_t202" style="position:absolute;left:0pt;margin-left:81pt;margin-top:5.15pt;height:36pt;width:424.3pt;mso-position-horizontal-relative:page;mso-wrap-distance-bottom:0pt;mso-wrap-distance-top:0pt;z-index:-251646976;mso-width-relative:page;mso-height-relative:page;" fillcolor="#E4E4E4" filled="t" stroked="f" coordsize="21600,21600">
            <v:path/>
            <v:fill on="t" focussize="0,0"/>
            <v:stroke on="f" joinstyle="miter"/>
            <v:imagedata o:title=""/>
            <o:lock v:ext="edit"/>
            <v:textbox inset="0mm,0mm,0mm,0mm">
              <w:txbxContent>
                <w:p>
                  <w:pPr>
                    <w:pStyle w:val="4"/>
                    <w:spacing w:before="3"/>
                    <w:rPr>
                      <w:sz w:val="23"/>
                    </w:rPr>
                  </w:pPr>
                </w:p>
                <w:p>
                  <w:pPr>
                    <w:spacing w:before="0"/>
                    <w:ind w:left="220" w:right="0" w:firstLine="0"/>
                    <w:jc w:val="left"/>
                    <w:rPr>
                      <w:rFonts w:ascii="Courier New"/>
                      <w:sz w:val="14"/>
                    </w:rPr>
                  </w:pPr>
                  <w:r>
                    <w:rPr>
                      <w:rFonts w:ascii="Courier New"/>
                      <w:color w:val="333333"/>
                      <w:sz w:val="14"/>
                    </w:rPr>
                    <w:t>C:&gt; code</w:t>
                  </w:r>
                </w:p>
              </w:txbxContent>
            </v:textbox>
            <w10:wrap type="topAndBottom"/>
          </v:shape>
        </w:pict>
      </w:r>
      <w:bookmarkStart w:id="3" w:name="OLE_LINK3"/>
      <w:r>
        <w:rPr>
          <w:color w:val="333333"/>
        </w:rPr>
        <w:t>at the prompt. This will open Visual Studio Code with all the correct environment variables set so that the toolchain is correctly configured.</w:t>
      </w:r>
    </w:p>
    <w:bookmarkEnd w:id="3"/>
    <w:p>
      <w:pPr>
        <w:rPr>
          <w:rFonts w:ascii="Trebuchet MS"/>
          <w:sz w:val="20"/>
        </w:rPr>
      </w:pPr>
    </w:p>
    <w:p>
      <w:pPr>
        <w:spacing w:before="0"/>
        <w:ind w:right="0"/>
        <w:jc w:val="left"/>
        <w:rPr>
          <w:rFonts w:ascii="Trebuchet MS" w:hAnsi="Trebuchet MS"/>
          <w:b/>
          <w:sz w:val="18"/>
        </w:rPr>
      </w:pPr>
      <w:r>
        <w:rPr>
          <w:rFonts w:ascii="Trebuchet MS" w:hAnsi="Trebuchet MS"/>
          <w:b/>
          <w:color w:val="CA5868"/>
          <w:w w:val="115"/>
          <w:sz w:val="18"/>
        </w:rPr>
        <w:t>WARNING</w:t>
      </w:r>
    </w:p>
    <w:p>
      <w:pPr>
        <w:rPr>
          <w:rFonts w:ascii="Trebuchet MS"/>
          <w:sz w:val="20"/>
        </w:rPr>
      </w:pPr>
      <w:r>
        <w:pict>
          <v:shape id="_x0000_s1114" o:spid="_x0000_s1114" o:spt="202" type="#_x0000_t202" style="position:absolute;left:0pt;margin-left:80.4pt;margin-top:5.85pt;height:87.45pt;width:424.3pt;mso-position-horizontal-relative:page;mso-wrap-distance-bottom:0pt;mso-wrap-distance-top:0pt;z-index:-251645952;mso-width-relative:page;mso-height-relative:page;" filled="f" stroked="t" coordsize="21600,21600">
            <v:path/>
            <v:fill on="f" focussize="0,0"/>
            <v:stroke weight="1pt" color="#CA5868" joinstyle="miter"/>
            <v:imagedata o:title=""/>
            <o:lock v:ext="edit" aspectratio="f"/>
            <v:textbox inset="0mm,0mm,0mm,0mm">
              <w:txbxContent>
                <w:p>
                  <w:pPr>
                    <w:pStyle w:val="4"/>
                    <w:spacing w:before="127" w:line="321" w:lineRule="auto"/>
                    <w:ind w:left="110" w:right="113"/>
                    <w:jc w:val="both"/>
                  </w:pPr>
                  <w:r>
                    <w:rPr>
                      <w:color w:val="333333"/>
                    </w:rPr>
                    <w:t xml:space="preserve">If you start Visual Studio code by clicking on its desktop icon, or directly from the Start Menu then the build environment will </w:t>
                  </w:r>
                  <w:r>
                    <w:rPr>
                      <w:rFonts w:ascii="Trebuchet MS"/>
                      <w:b/>
                      <w:color w:val="333333"/>
                    </w:rPr>
                    <w:t xml:space="preserve">not </w:t>
                  </w:r>
                  <w:r>
                    <w:rPr>
                      <w:color w:val="333333"/>
                    </w:rPr>
                    <w:t>be correctly configured. Although this can be done manually later in the CMake Tools Settings, the easiest way to configure the Visual Studio Code environment is just to open it from a Developer Command Prompt Window where these environmental variables are already set.</w:t>
                  </w:r>
                </w:p>
              </w:txbxContent>
            </v:textbox>
            <w10:wrap type="topAndBottom"/>
          </v:shape>
        </w:pict>
      </w:r>
    </w:p>
    <w:p>
      <w:pPr>
        <w:rPr>
          <w:rFonts w:ascii="Trebuchet MS"/>
          <w:sz w:val="20"/>
        </w:rPr>
      </w:pPr>
    </w:p>
    <w:p>
      <w:pPr>
        <w:pStyle w:val="4"/>
        <w:spacing w:before="101" w:line="314" w:lineRule="auto"/>
        <w:ind w:left="100" w:right="118"/>
        <w:jc w:val="both"/>
      </w:pPr>
      <w:r>
        <w:rPr>
          <w:color w:val="333333"/>
        </w:rPr>
        <w:t xml:space="preserve">We’ll now need to install the </w:t>
      </w:r>
      <w:r>
        <w:fldChar w:fldCharType="begin"/>
      </w:r>
      <w:r>
        <w:instrText xml:space="preserve"> HYPERLINK "https://marketplace.visualstudio.com/items?itemName=ms-vscode.cmake-tools" \h </w:instrText>
      </w:r>
      <w:r>
        <w:fldChar w:fldCharType="separate"/>
      </w:r>
      <w:r>
        <w:rPr>
          <w:color w:val="418BCA"/>
        </w:rPr>
        <w:t xml:space="preserve">CMake Tools </w:t>
      </w:r>
      <w:r>
        <w:rPr>
          <w:color w:val="418BCA"/>
        </w:rPr>
        <w:fldChar w:fldCharType="end"/>
      </w:r>
      <w:r>
        <w:rPr>
          <w:color w:val="333333"/>
        </w:rPr>
        <w:t xml:space="preserve">extension. Click on the Extensions icon in the left-hand toolbar (or type </w:t>
      </w:r>
      <w:r>
        <w:rPr>
          <w:rFonts w:ascii="宋体" w:hAnsi="宋体"/>
          <w:color w:val="B02045"/>
          <w:sz w:val="14"/>
        </w:rPr>
        <w:t>Ctrl + Shift + X</w:t>
      </w:r>
      <w:r>
        <w:rPr>
          <w:color w:val="333333"/>
        </w:rPr>
        <w:t>), and search for "CMake Tools" and click on the entry in the list, and then click on the install button.</w:t>
      </w:r>
    </w:p>
    <w:p>
      <w:pPr>
        <w:pStyle w:val="4"/>
        <w:spacing w:before="122" w:line="324" w:lineRule="auto"/>
        <w:ind w:left="100" w:right="124"/>
        <w:jc w:val="both"/>
      </w:pPr>
      <w:r>
        <w:rPr>
          <w:color w:val="333333"/>
        </w:rPr>
        <w:t>Then click on the Cog Wheel at the bottom of the navigation bar on the left-hand side of the interface and select "Settings". Then in the Settings pane click on "Extensions" and the "CMake Tools configuration". Then scroll down to "Cmake:</w:t>
      </w:r>
      <w:r>
        <w:rPr>
          <w:color w:val="333333"/>
          <w:spacing w:val="-10"/>
        </w:rPr>
        <w:t xml:space="preserve"> </w:t>
      </w:r>
      <w:r>
        <w:rPr>
          <w:color w:val="333333"/>
        </w:rPr>
        <w:t>Configure</w:t>
      </w:r>
      <w:r>
        <w:rPr>
          <w:color w:val="333333"/>
          <w:spacing w:val="-9"/>
        </w:rPr>
        <w:t xml:space="preserve"> </w:t>
      </w:r>
      <w:r>
        <w:rPr>
          <w:color w:val="333333"/>
        </w:rPr>
        <w:t>Environment".</w:t>
      </w:r>
      <w:r>
        <w:rPr>
          <w:color w:val="333333"/>
          <w:spacing w:val="-10"/>
        </w:rPr>
        <w:t xml:space="preserve"> </w:t>
      </w:r>
      <w:r>
        <w:rPr>
          <w:color w:val="333333"/>
        </w:rPr>
        <w:t>Click</w:t>
      </w:r>
      <w:r>
        <w:rPr>
          <w:color w:val="333333"/>
          <w:spacing w:val="-9"/>
        </w:rPr>
        <w:t xml:space="preserve"> </w:t>
      </w:r>
      <w:r>
        <w:rPr>
          <w:color w:val="333333"/>
        </w:rPr>
        <w:t>on</w:t>
      </w:r>
      <w:r>
        <w:rPr>
          <w:color w:val="333333"/>
          <w:spacing w:val="-10"/>
        </w:rPr>
        <w:t xml:space="preserve"> </w:t>
      </w:r>
      <w:r>
        <w:rPr>
          <w:color w:val="333333"/>
        </w:rPr>
        <w:t>"Add</w:t>
      </w:r>
      <w:r>
        <w:rPr>
          <w:color w:val="333333"/>
          <w:spacing w:val="-9"/>
        </w:rPr>
        <w:t xml:space="preserve"> </w:t>
      </w:r>
      <w:r>
        <w:rPr>
          <w:color w:val="333333"/>
        </w:rPr>
        <w:t>Item"</w:t>
      </w:r>
      <w:r>
        <w:rPr>
          <w:color w:val="333333"/>
          <w:spacing w:val="-9"/>
        </w:rPr>
        <w:t xml:space="preserve"> </w:t>
      </w:r>
      <w:r>
        <w:rPr>
          <w:color w:val="333333"/>
        </w:rPr>
        <w:t>and</w:t>
      </w:r>
      <w:r>
        <w:rPr>
          <w:color w:val="333333"/>
          <w:spacing w:val="-10"/>
        </w:rPr>
        <w:t xml:space="preserve"> </w:t>
      </w:r>
      <w:r>
        <w:rPr>
          <w:color w:val="333333"/>
        </w:rPr>
        <w:t>add</w:t>
      </w:r>
      <w:r>
        <w:rPr>
          <w:color w:val="333333"/>
          <w:spacing w:val="-9"/>
        </w:rPr>
        <w:t xml:space="preserve"> </w:t>
      </w:r>
      <w:r>
        <w:rPr>
          <w:color w:val="333333"/>
        </w:rPr>
        <w:t>set</w:t>
      </w:r>
      <w:r>
        <w:rPr>
          <w:color w:val="333333"/>
          <w:spacing w:val="-10"/>
        </w:rPr>
        <w:t xml:space="preserve"> </w:t>
      </w:r>
      <w:r>
        <w:rPr>
          <w:color w:val="333333"/>
        </w:rPr>
        <w:t>the</w:t>
      </w:r>
      <w:r>
        <w:rPr>
          <w:color w:val="333333"/>
          <w:spacing w:val="-3"/>
        </w:rPr>
        <w:t xml:space="preserve"> </w:t>
      </w:r>
      <w:r>
        <w:rPr>
          <w:rFonts w:ascii="宋体"/>
          <w:color w:val="B02045"/>
          <w:sz w:val="14"/>
        </w:rPr>
        <w:t>PICO_SDK_PATH</w:t>
      </w:r>
      <w:r>
        <w:rPr>
          <w:rFonts w:ascii="宋体"/>
          <w:color w:val="B02045"/>
          <w:spacing w:val="-34"/>
          <w:sz w:val="14"/>
        </w:rPr>
        <w:t xml:space="preserve"> </w:t>
      </w:r>
      <w:r>
        <w:rPr>
          <w:color w:val="333333"/>
        </w:rPr>
        <w:t>to</w:t>
      </w:r>
      <w:r>
        <w:rPr>
          <w:color w:val="333333"/>
          <w:spacing w:val="-10"/>
        </w:rPr>
        <w:t xml:space="preserve"> </w:t>
      </w:r>
      <w:r>
        <w:rPr>
          <w:color w:val="333333"/>
        </w:rPr>
        <w:t>be</w:t>
      </w:r>
      <w:r>
        <w:rPr>
          <w:color w:val="333333"/>
          <w:spacing w:val="-8"/>
        </w:rPr>
        <w:t xml:space="preserve"> </w:t>
      </w:r>
      <w:r>
        <w:rPr>
          <w:rFonts w:ascii="宋体"/>
          <w:color w:val="B02045"/>
          <w:sz w:val="14"/>
        </w:rPr>
        <w:t>..\..\pico-sdk</w:t>
      </w:r>
      <w:r>
        <w:rPr>
          <w:rFonts w:ascii="宋体"/>
          <w:color w:val="B02045"/>
          <w:spacing w:val="-35"/>
          <w:sz w:val="14"/>
        </w:rPr>
        <w:t xml:space="preserve"> </w:t>
      </w:r>
      <w:r>
        <w:rPr>
          <w:color w:val="333333"/>
        </w:rPr>
        <w:t>as</w:t>
      </w:r>
      <w:r>
        <w:rPr>
          <w:color w:val="333333"/>
          <w:spacing w:val="-9"/>
        </w:rPr>
        <w:t xml:space="preserve"> </w:t>
      </w:r>
      <w:r>
        <w:rPr>
          <w:color w:val="333333"/>
        </w:rPr>
        <w:t>in</w:t>
      </w:r>
      <w:r>
        <w:rPr>
          <w:color w:val="333333"/>
          <w:spacing w:val="-9"/>
        </w:rPr>
        <w:t xml:space="preserve"> </w:t>
      </w:r>
      <w:r>
        <w:fldChar w:fldCharType="begin"/>
      </w:r>
      <w:r>
        <w:instrText xml:space="preserve"> HYPERLINK \l "_bookmark62" </w:instrText>
      </w:r>
      <w:r>
        <w:fldChar w:fldCharType="separate"/>
      </w:r>
      <w:r>
        <w:rPr>
          <w:color w:val="418BCA"/>
        </w:rPr>
        <w:t>Figure</w:t>
      </w:r>
      <w:r>
        <w:rPr>
          <w:color w:val="418BCA"/>
          <w:spacing w:val="-9"/>
        </w:rPr>
        <w:t xml:space="preserve"> </w:t>
      </w:r>
      <w:r>
        <w:rPr>
          <w:color w:val="418BCA"/>
        </w:rPr>
        <w:t>19</w:t>
      </w:r>
      <w:r>
        <w:rPr>
          <w:color w:val="418BCA"/>
        </w:rPr>
        <w:fldChar w:fldCharType="end"/>
      </w:r>
      <w:r>
        <w:rPr>
          <w:color w:val="333333"/>
        </w:rPr>
        <w:t>.</w:t>
      </w:r>
    </w:p>
    <w:p>
      <w:pPr>
        <w:rPr>
          <w:rFonts w:ascii="Trebuchet MS"/>
          <w:sz w:val="20"/>
        </w:rPr>
      </w:pPr>
    </w:p>
    <w:p>
      <w:pPr>
        <w:spacing w:before="0"/>
        <w:ind w:left="100" w:right="0" w:firstLine="0"/>
        <w:jc w:val="left"/>
        <w:rPr>
          <w:rFonts w:ascii="Arial Narrow"/>
          <w:i/>
          <w:sz w:val="12"/>
        </w:rPr>
      </w:pPr>
      <w:r>
        <w:rPr>
          <w:rFonts w:ascii="Arial Narrow"/>
          <w:i/>
          <w:color w:val="333333"/>
          <w:w w:val="105"/>
          <w:sz w:val="12"/>
        </w:rPr>
        <w:t>Figure 19. Setting</w:t>
      </w:r>
    </w:p>
    <w:p>
      <w:pPr>
        <w:spacing w:before="47"/>
        <w:ind w:left="100" w:right="0" w:firstLine="0"/>
        <w:jc w:val="left"/>
        <w:rPr>
          <w:rFonts w:ascii="宋体"/>
          <w:sz w:val="14"/>
        </w:rPr>
      </w:pPr>
      <w:r>
        <w:rPr>
          <w:rFonts w:ascii="宋体"/>
          <w:color w:val="B02045"/>
          <w:sz w:val="14"/>
        </w:rPr>
        <w:t>PICO_SDK_PATH</w:t>
      </w:r>
    </w:p>
    <w:p>
      <w:pPr>
        <w:spacing w:before="34" w:line="324" w:lineRule="auto"/>
        <w:ind w:left="100" w:right="21" w:firstLine="0"/>
        <w:jc w:val="left"/>
        <w:rPr>
          <w:rFonts w:ascii="Arial Narrow"/>
          <w:i/>
          <w:sz w:val="12"/>
        </w:rPr>
      </w:pPr>
      <w:r>
        <w:rPr>
          <w:rFonts w:ascii="Arial Narrow"/>
          <w:i/>
          <w:color w:val="333333"/>
          <w:w w:val="105"/>
          <w:sz w:val="12"/>
        </w:rPr>
        <w:t>Environment Variable in the CMake Extension</w:t>
      </w:r>
    </w:p>
    <w:p>
      <w:pPr>
        <w:rPr>
          <w:rFonts w:ascii="Trebuchet MS"/>
          <w:sz w:val="20"/>
        </w:rPr>
      </w:pPr>
    </w:p>
    <w:p>
      <w:pPr>
        <w:rPr>
          <w:sz w:val="20"/>
        </w:rPr>
      </w:pPr>
      <w:r>
        <w:rPr>
          <w:sz w:val="20"/>
        </w:rPr>
        <w:drawing>
          <wp:inline distT="0" distB="0" distL="0" distR="0">
            <wp:extent cx="4020820" cy="2999105"/>
            <wp:effectExtent l="0" t="0" r="17780" b="10795"/>
            <wp:docPr id="3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9.jpeg"/>
                    <pic:cNvPicPr>
                      <a:picLocks noChangeAspect="1"/>
                    </pic:cNvPicPr>
                  </pic:nvPicPr>
                  <pic:blipFill>
                    <a:blip r:embed="rId15" cstate="print"/>
                    <a:stretch>
                      <a:fillRect/>
                    </a:stretch>
                  </pic:blipFill>
                  <pic:spPr>
                    <a:xfrm>
                      <a:off x="0" y="0"/>
                      <a:ext cx="4020820" cy="2999231"/>
                    </a:xfrm>
                    <a:prstGeom prst="rect">
                      <a:avLst/>
                    </a:prstGeom>
                  </pic:spPr>
                </pic:pic>
              </a:graphicData>
            </a:graphic>
          </wp:inline>
        </w:drawing>
      </w:r>
    </w:p>
    <w:p>
      <w:pPr>
        <w:pStyle w:val="4"/>
        <w:spacing w:before="1"/>
        <w:ind w:left="100"/>
        <w:jc w:val="both"/>
      </w:pPr>
      <w:r>
        <w:rPr>
          <w:color w:val="333333"/>
        </w:rPr>
        <w:t>Additionally you will need to scroll down to "Cmake: Generator" and enter "NMake Makefiles" into the box.</w:t>
      </w:r>
    </w:p>
    <w:p>
      <w:pPr>
        <w:rPr>
          <w:sz w:val="20"/>
        </w:rPr>
      </w:pPr>
    </w:p>
    <w:p>
      <w:pPr>
        <w:rPr>
          <w:rFonts w:ascii="Arial" w:hAnsi="Arial"/>
          <w:b w:val="0"/>
          <w:color w:val="CA5868"/>
          <w:w w:val="120"/>
          <w:position w:val="1"/>
          <w:sz w:val="20"/>
        </w:rPr>
      </w:pPr>
    </w:p>
    <w:p>
      <w:pPr>
        <w:rPr>
          <w:rFonts w:ascii="Arial" w:hAnsi="Arial"/>
          <w:b w:val="0"/>
          <w:color w:val="CA5868"/>
          <w:w w:val="120"/>
          <w:position w:val="1"/>
          <w:sz w:val="20"/>
        </w:rPr>
      </w:pPr>
    </w:p>
    <w:p>
      <w:pPr>
        <w:rPr>
          <w:rFonts w:ascii="Arial" w:hAnsi="Arial"/>
          <w:b w:val="0"/>
          <w:color w:val="CA5868"/>
          <w:w w:val="120"/>
          <w:position w:val="1"/>
          <w:sz w:val="20"/>
        </w:rPr>
      </w:pPr>
    </w:p>
    <w:p>
      <w:pPr>
        <w:rPr>
          <w:rFonts w:ascii="Arial" w:hAnsi="Arial"/>
          <w:b w:val="0"/>
          <w:color w:val="CA5868"/>
          <w:w w:val="120"/>
          <w:position w:val="1"/>
          <w:sz w:val="20"/>
        </w:rPr>
      </w:pPr>
    </w:p>
    <w:p>
      <w:pPr>
        <w:rPr>
          <w:rFonts w:ascii="Arial" w:hAnsi="Arial"/>
          <w:b w:val="0"/>
          <w:color w:val="CA5868"/>
          <w:w w:val="120"/>
          <w:position w:val="1"/>
          <w:sz w:val="20"/>
        </w:rPr>
      </w:pPr>
    </w:p>
    <w:p>
      <w:pPr>
        <w:rPr>
          <w:color w:val="CA5868"/>
          <w:w w:val="120"/>
        </w:rPr>
      </w:pPr>
      <w:r>
        <w:rPr>
          <w:rFonts w:ascii="Arial" w:hAnsi="Arial"/>
          <w:b w:val="0"/>
          <w:color w:val="CA5868"/>
          <w:w w:val="120"/>
          <w:position w:val="1"/>
          <w:sz w:val="20"/>
        </w:rPr>
        <w:t xml:space="preserve"> </w:t>
      </w:r>
      <w:r>
        <w:rPr>
          <w:color w:val="CA5868"/>
          <w:w w:val="120"/>
        </w:rPr>
        <w:t>IMPORTANT</w:t>
      </w:r>
    </w:p>
    <w:p>
      <w:pPr>
        <w:rPr>
          <w:color w:val="CA5868"/>
          <w:w w:val="120"/>
        </w:rPr>
      </w:pPr>
    </w:p>
    <w:p>
      <w:pPr>
        <w:rPr>
          <w:rFonts w:ascii="Trebuchet MS"/>
          <w:position w:val="0"/>
          <w:sz w:val="20"/>
        </w:rPr>
      </w:pPr>
      <w:r>
        <w:rPr>
          <w:rFonts w:ascii="Trebuchet MS"/>
          <w:position w:val="0"/>
          <w:sz w:val="20"/>
        </w:rPr>
        <w:pict>
          <v:shape id="_x0000_s1115" o:spid="_x0000_s1115" o:spt="202" type="#_x0000_t202" style="height:35.4pt;width:424.3pt;" filled="f" stroked="t" coordsize="21600,21600">
            <v:path/>
            <v:fill on="f" focussize="0,0"/>
            <v:stroke weight="1pt" color="#CA5868" joinstyle="miter"/>
            <v:imagedata o:title=""/>
            <o:lock v:ext="edit" aspectratio="f"/>
            <v:textbox inset="0mm,0mm,0mm,0mm">
              <w:txbxContent>
                <w:p>
                  <w:pPr>
                    <w:pStyle w:val="4"/>
                    <w:spacing w:before="128"/>
                    <w:ind w:left="110"/>
                  </w:pPr>
                  <w:r>
                    <w:rPr>
                      <w:color w:val="333333"/>
                    </w:rPr>
                    <w:t xml:space="preserve">If you do not change the "Cmake: Generator" Visual Studio will default to </w:t>
                  </w:r>
                  <w:r>
                    <w:rPr>
                      <w:rFonts w:ascii="宋体"/>
                      <w:color w:val="B02045"/>
                      <w:sz w:val="14"/>
                    </w:rPr>
                    <w:t xml:space="preserve">ninja </w:t>
                  </w:r>
                  <w:r>
                    <w:rPr>
                      <w:color w:val="333333"/>
                    </w:rPr>
                    <w:t>and the build might fail.</w:t>
                  </w:r>
                </w:p>
              </w:txbxContent>
            </v:textbox>
            <w10:wrap type="none"/>
            <w10:anchorlock/>
          </v:shape>
        </w:pict>
      </w:r>
    </w:p>
    <w:p>
      <w:pPr>
        <w:rPr>
          <w:rFonts w:ascii="Trebuchet MS"/>
          <w:position w:val="0"/>
          <w:sz w:val="20"/>
        </w:rPr>
      </w:pPr>
    </w:p>
    <w:p>
      <w:pPr>
        <w:rPr>
          <w:color w:val="333333"/>
        </w:rPr>
      </w:pPr>
    </w:p>
    <w:p>
      <w:pPr>
        <w:rPr>
          <w:rFonts w:ascii="Trebuchet MS"/>
          <w:position w:val="0"/>
          <w:sz w:val="20"/>
        </w:rPr>
      </w:pPr>
      <w:r>
        <w:rPr>
          <w:color w:val="333333"/>
        </w:rPr>
        <w:t xml:space="preserve">Now close the Settings page and go to the File menu and click on "Open Folder" and navigate to </w:t>
      </w:r>
      <w:r>
        <w:rPr>
          <w:rFonts w:ascii="宋体" w:hAnsi="宋体"/>
          <w:color w:val="B02045"/>
          <w:sz w:val="14"/>
        </w:rPr>
        <w:t xml:space="preserve">pico-examples </w:t>
      </w:r>
      <w:r>
        <w:rPr>
          <w:color w:val="333333"/>
        </w:rPr>
        <w:t xml:space="preserve">repo and hit "Okay". You’ll be prompted to configure the project, see </w:t>
      </w:r>
      <w:r>
        <w:fldChar w:fldCharType="begin"/>
      </w:r>
      <w:r>
        <w:instrText xml:space="preserve"> HYPERLINK \l "_bookmark63" </w:instrText>
      </w:r>
      <w:r>
        <w:fldChar w:fldCharType="separate"/>
      </w:r>
      <w:r>
        <w:rPr>
          <w:color w:val="418BCA"/>
        </w:rPr>
        <w:t>Figure 20</w:t>
      </w:r>
      <w:r>
        <w:rPr>
          <w:color w:val="418BCA"/>
        </w:rPr>
        <w:fldChar w:fldCharType="end"/>
      </w:r>
      <w:r>
        <w:rPr>
          <w:color w:val="333333"/>
        </w:rPr>
        <w:t>. Select "GCC for arm-none-eabi" for your compiler.</w:t>
      </w:r>
    </w:p>
    <w:p>
      <w:pPr>
        <w:rPr>
          <w:rFonts w:ascii="Trebuchet MS"/>
          <w:position w:val="0"/>
          <w:sz w:val="20"/>
        </w:rPr>
      </w:pPr>
    </w:p>
    <w:p>
      <w:pPr>
        <w:rPr>
          <w:rFonts w:ascii="Arial Narrow"/>
          <w:i/>
          <w:color w:val="333333"/>
          <w:w w:val="110"/>
          <w:sz w:val="12"/>
        </w:rPr>
      </w:pPr>
      <w:r>
        <w:rPr>
          <w:rFonts w:ascii="Arial Narrow"/>
          <w:i/>
          <w:color w:val="333333"/>
          <w:w w:val="110"/>
          <w:sz w:val="12"/>
        </w:rPr>
        <w:t>Figure 20. Prompt to configure</w:t>
      </w:r>
      <w:r>
        <w:rPr>
          <w:rFonts w:ascii="Arial Narrow"/>
          <w:i/>
          <w:color w:val="333333"/>
          <w:spacing w:val="-16"/>
          <w:w w:val="110"/>
          <w:sz w:val="12"/>
        </w:rPr>
        <w:t xml:space="preserve"> </w:t>
      </w:r>
      <w:r>
        <w:rPr>
          <w:rFonts w:ascii="Arial Narrow"/>
          <w:i/>
          <w:color w:val="333333"/>
          <w:w w:val="110"/>
          <w:sz w:val="12"/>
        </w:rPr>
        <w:t>your</w:t>
      </w:r>
      <w:r>
        <w:rPr>
          <w:rFonts w:ascii="Arial Narrow"/>
          <w:i/>
          <w:color w:val="333333"/>
          <w:spacing w:val="-16"/>
          <w:w w:val="110"/>
          <w:sz w:val="12"/>
        </w:rPr>
        <w:t xml:space="preserve"> </w:t>
      </w:r>
      <w:r>
        <w:rPr>
          <w:rFonts w:ascii="Arial Narrow"/>
          <w:i/>
          <w:color w:val="333333"/>
          <w:w w:val="110"/>
          <w:sz w:val="12"/>
        </w:rPr>
        <w:t>project in</w:t>
      </w:r>
      <w:r>
        <w:rPr>
          <w:rFonts w:ascii="Arial Narrow"/>
          <w:i/>
          <w:color w:val="333333"/>
          <w:spacing w:val="-18"/>
          <w:w w:val="110"/>
          <w:sz w:val="12"/>
        </w:rPr>
        <w:t xml:space="preserve"> </w:t>
      </w:r>
      <w:r>
        <w:rPr>
          <w:rFonts w:ascii="Arial Narrow"/>
          <w:i/>
          <w:color w:val="333333"/>
          <w:w w:val="110"/>
          <w:sz w:val="12"/>
        </w:rPr>
        <w:t>Visual</w:t>
      </w:r>
      <w:r>
        <w:rPr>
          <w:rFonts w:ascii="Arial Narrow"/>
          <w:i/>
          <w:color w:val="333333"/>
          <w:spacing w:val="-18"/>
          <w:w w:val="110"/>
          <w:sz w:val="12"/>
        </w:rPr>
        <w:t xml:space="preserve"> </w:t>
      </w:r>
      <w:r>
        <w:rPr>
          <w:rFonts w:ascii="Arial Narrow"/>
          <w:i/>
          <w:color w:val="333333"/>
          <w:w w:val="110"/>
          <w:sz w:val="12"/>
        </w:rPr>
        <w:t>Studio</w:t>
      </w:r>
      <w:r>
        <w:rPr>
          <w:rFonts w:ascii="Arial Narrow"/>
          <w:i/>
          <w:color w:val="333333"/>
          <w:spacing w:val="-18"/>
          <w:w w:val="110"/>
          <w:sz w:val="12"/>
        </w:rPr>
        <w:t xml:space="preserve"> </w:t>
      </w:r>
      <w:r>
        <w:rPr>
          <w:rFonts w:ascii="Arial Narrow"/>
          <w:i/>
          <w:color w:val="333333"/>
          <w:w w:val="110"/>
          <w:sz w:val="12"/>
        </w:rPr>
        <w:t>Code</w:t>
      </w:r>
    </w:p>
    <w:p>
      <w:pPr>
        <w:rPr>
          <w:rFonts w:ascii="Arial Narrow"/>
          <w:i/>
          <w:color w:val="333333"/>
          <w:w w:val="110"/>
          <w:sz w:val="12"/>
        </w:rPr>
      </w:pPr>
      <w:r>
        <w:rPr>
          <w:rFonts w:ascii="Arial Narrow"/>
          <w:sz w:val="20"/>
        </w:rPr>
        <w:drawing>
          <wp:inline distT="0" distB="0" distL="0" distR="0">
            <wp:extent cx="3998595" cy="2999105"/>
            <wp:effectExtent l="0" t="0" r="1905" b="10795"/>
            <wp:docPr id="3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0.jpeg"/>
                    <pic:cNvPicPr>
                      <a:picLocks noChangeAspect="1"/>
                    </pic:cNvPicPr>
                  </pic:nvPicPr>
                  <pic:blipFill>
                    <a:blip r:embed="rId16" cstate="print"/>
                    <a:stretch>
                      <a:fillRect/>
                    </a:stretch>
                  </pic:blipFill>
                  <pic:spPr>
                    <a:xfrm>
                      <a:off x="0" y="0"/>
                      <a:ext cx="3998975" cy="2999231"/>
                    </a:xfrm>
                    <a:prstGeom prst="rect">
                      <a:avLst/>
                    </a:prstGeom>
                  </pic:spPr>
                </pic:pic>
              </a:graphicData>
            </a:graphic>
          </wp:inline>
        </w:drawing>
      </w:r>
    </w:p>
    <w:p>
      <w:pPr>
        <w:rPr>
          <w:rFonts w:ascii="Trebuchet MS"/>
          <w:position w:val="0"/>
          <w:sz w:val="20"/>
        </w:rPr>
      </w:pPr>
    </w:p>
    <w:p>
      <w:pPr>
        <w:rPr>
          <w:rFonts w:ascii="Trebuchet MS"/>
          <w:position w:val="0"/>
          <w:sz w:val="20"/>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360" w:leftChars="0" w:right="0" w:rightChars="0"/>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b/>
          <w:bCs/>
          <w:color w:val="666666"/>
          <w:sz w:val="24"/>
          <w:szCs w:val="24"/>
        </w:rPr>
      </w:pPr>
      <w:r>
        <w:rPr>
          <w:rFonts w:ascii="Arial" w:hAnsi="Arial" w:cs="Arial"/>
          <w:b/>
          <w:bCs/>
          <w:i w:val="0"/>
          <w:iCs w:val="0"/>
          <w:caps w:val="0"/>
          <w:color w:val="666666"/>
          <w:spacing w:val="0"/>
          <w:sz w:val="24"/>
          <w:szCs w:val="24"/>
          <w:bdr w:val="none" w:color="auto" w:sz="0" w:space="0"/>
          <w:shd w:val="clear" w:fill="F7F8FA"/>
        </w:rPr>
        <w:t>Open the project and compile the project as follows.</w:t>
      </w:r>
    </w:p>
    <w:p>
      <w:pPr>
        <w:rPr>
          <w:rFonts w:ascii="Trebuchet MS"/>
          <w:position w:val="0"/>
          <w:sz w:val="20"/>
        </w:rPr>
      </w:pPr>
      <w:bookmarkStart w:id="46" w:name="_GoBack"/>
      <w:bookmarkEnd w:id="46"/>
    </w:p>
    <w:p>
      <w:pPr>
        <w:rPr>
          <w:rFonts w:ascii="Trebuchet MS"/>
          <w:position w:val="0"/>
          <w:sz w:val="20"/>
        </w:rPr>
      </w:pPr>
    </w:p>
    <w:p>
      <w:pPr>
        <w:rPr>
          <w:rFonts w:ascii="Trebuchet MS"/>
          <w:position w:val="0"/>
          <w:sz w:val="20"/>
        </w:rPr>
      </w:pPr>
      <w:r>
        <w:drawing>
          <wp:inline distT="0" distB="0" distL="114300" distR="114300">
            <wp:extent cx="5539740" cy="2992755"/>
            <wp:effectExtent l="0" t="0" r="3810"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539740" cy="2992755"/>
                    </a:xfrm>
                    <a:prstGeom prst="rect">
                      <a:avLst/>
                    </a:prstGeom>
                    <a:noFill/>
                    <a:ln>
                      <a:noFill/>
                    </a:ln>
                  </pic:spPr>
                </pic:pic>
              </a:graphicData>
            </a:graphic>
          </wp:inline>
        </w:drawing>
      </w:r>
    </w:p>
    <w:p>
      <w:pPr>
        <w:rPr>
          <w:rFonts w:ascii="Trebuchet MS"/>
          <w:position w:val="0"/>
          <w:sz w:val="20"/>
        </w:rPr>
      </w:pPr>
    </w:p>
    <w:p>
      <w:pPr>
        <w:rPr>
          <w:rFonts w:ascii="Trebuchet MS"/>
          <w:position w:val="0"/>
          <w:sz w:val="20"/>
        </w:rPr>
      </w:pPr>
    </w:p>
    <w:p>
      <w:pPr>
        <w:rPr>
          <w:rFonts w:ascii="Trebuchet MS"/>
          <w:position w:val="0"/>
          <w:sz w:val="20"/>
        </w:rPr>
      </w:pPr>
    </w:p>
    <w:p>
      <w:pPr>
        <w:rPr>
          <w:rFonts w:ascii="Trebuchet MS"/>
          <w:position w:val="0"/>
          <w:sz w:val="20"/>
        </w:rPr>
      </w:pPr>
    </w:p>
    <w:p>
      <w:pPr>
        <w:rPr>
          <w:rFonts w:ascii="Trebuchet MS"/>
          <w:position w:val="0"/>
          <w:sz w:val="20"/>
        </w:rPr>
      </w:pPr>
      <w:r>
        <w:drawing>
          <wp:inline distT="0" distB="0" distL="114300" distR="114300">
            <wp:extent cx="5548630" cy="2840990"/>
            <wp:effectExtent l="0" t="0" r="1397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548630" cy="2840990"/>
                    </a:xfrm>
                    <a:prstGeom prst="rect">
                      <a:avLst/>
                    </a:prstGeom>
                    <a:noFill/>
                    <a:ln>
                      <a:noFill/>
                    </a:ln>
                  </pic:spPr>
                </pic:pic>
              </a:graphicData>
            </a:graphic>
          </wp:inline>
        </w:drawing>
      </w:r>
    </w:p>
    <w:p>
      <w:pPr>
        <w:rPr>
          <w:rFonts w:ascii="Trebuchet MS"/>
          <w:position w:val="0"/>
          <w:sz w:val="20"/>
        </w:rPr>
      </w:pPr>
    </w:p>
    <w:p>
      <w:pPr>
        <w:rPr>
          <w:rFonts w:ascii="Trebuchet MS"/>
          <w:position w:val="0"/>
          <w:sz w:val="20"/>
        </w:rPr>
      </w:pPr>
    </w:p>
    <w:p>
      <w:pPr>
        <w:rPr>
          <w:rFonts w:ascii="Trebuchet MS"/>
          <w:position w:val="0"/>
          <w:sz w:val="20"/>
        </w:rPr>
        <w:sectPr>
          <w:pgSz w:w="11910" w:h="16840"/>
          <w:pgMar w:top="1380" w:right="1580" w:bottom="1220" w:left="1580" w:header="758" w:footer="1028" w:gutter="0"/>
          <w:cols w:space="720" w:num="1"/>
        </w:sectPr>
      </w:pPr>
    </w:p>
    <w:p>
      <w:pPr>
        <w:pStyle w:val="2"/>
        <w:numPr>
          <w:ilvl w:val="0"/>
          <w:numId w:val="0"/>
        </w:numPr>
        <w:tabs>
          <w:tab w:val="left" w:pos="645"/>
          <w:tab w:val="left" w:pos="646"/>
        </w:tabs>
        <w:spacing w:before="161" w:after="0" w:line="240" w:lineRule="auto"/>
        <w:ind w:left="440" w:leftChars="0" w:right="0" w:rightChars="0"/>
        <w:jc w:val="left"/>
      </w:pPr>
      <w:bookmarkStart w:id="4" w:name="_TOC_250065"/>
      <w:bookmarkEnd w:id="4"/>
      <w:r>
        <w:rPr>
          <w:rFonts w:hint="eastAsia" w:eastAsia="宋体"/>
          <w:lang w:val="en-US" w:eastAsia="zh-CN"/>
        </w:rPr>
        <w:t xml:space="preserve">4    </w:t>
      </w:r>
      <w:r>
        <w:t>Example Sketches</w:t>
      </w:r>
    </w:p>
    <w:p/>
    <w:p/>
    <w:p>
      <w:pPr>
        <w:pStyle w:val="4"/>
        <w:spacing w:before="10"/>
        <w:ind w:left="0" w:firstLine="720" w:firstLineChars="0"/>
        <w:rPr>
          <w:rFonts w:ascii="Arial" w:hAnsi="Arial" w:eastAsia="宋体" w:cs="Arial"/>
          <w:b w:val="0"/>
          <w:bCs w:val="0"/>
          <w:i w:val="0"/>
          <w:iCs w:val="0"/>
          <w:caps w:val="0"/>
          <w:color w:val="333333"/>
          <w:spacing w:val="0"/>
          <w:sz w:val="21"/>
          <w:szCs w:val="21"/>
          <w:shd w:val="clear" w:fill="F7F8FA"/>
        </w:rPr>
      </w:pPr>
      <w:r>
        <w:rPr>
          <w:rFonts w:ascii="Arial" w:hAnsi="Arial" w:eastAsia="宋体" w:cs="Arial"/>
          <w:b w:val="0"/>
          <w:bCs w:val="0"/>
          <w:i w:val="0"/>
          <w:iCs w:val="0"/>
          <w:caps w:val="0"/>
          <w:color w:val="333333"/>
          <w:spacing w:val="0"/>
          <w:sz w:val="21"/>
          <w:szCs w:val="21"/>
          <w:shd w:val="clear" w:fill="F7F8FA"/>
        </w:rPr>
        <w:t>In the sample folder, there are four host applications, as shown in the figure.</w:t>
      </w:r>
    </w:p>
    <w:p>
      <w:pPr>
        <w:pStyle w:val="4"/>
        <w:spacing w:before="10"/>
        <w:ind w:left="0" w:firstLine="720" w:firstLineChars="0"/>
      </w:pPr>
      <w:r>
        <w:drawing>
          <wp:inline distT="0" distB="0" distL="114300" distR="114300">
            <wp:extent cx="4676775" cy="201930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4676775" cy="2019300"/>
                    </a:xfrm>
                    <a:prstGeom prst="rect">
                      <a:avLst/>
                    </a:prstGeom>
                    <a:noFill/>
                    <a:ln>
                      <a:noFill/>
                    </a:ln>
                  </pic:spPr>
                </pic:pic>
              </a:graphicData>
            </a:graphic>
          </wp:inline>
        </w:drawing>
      </w:r>
    </w:p>
    <w:p>
      <w:pPr>
        <w:pStyle w:val="4"/>
        <w:spacing w:before="10"/>
        <w:ind w:left="0" w:firstLine="720" w:firstLineChars="0"/>
      </w:pPr>
    </w:p>
    <w:p>
      <w:pPr>
        <w:pStyle w:val="4"/>
        <w:spacing w:before="10"/>
        <w:ind w:left="0" w:leftChars="0" w:firstLine="0" w:firstLineChars="0"/>
      </w:pPr>
    </w:p>
    <w:p>
      <w:pPr>
        <w:pStyle w:val="4"/>
        <w:spacing w:before="10"/>
        <w:ind w:left="0" w:firstLine="720" w:firstLineChars="0"/>
      </w:pPr>
    </w:p>
    <w:p>
      <w:pPr>
        <w:pStyle w:val="4"/>
        <w:spacing w:before="92"/>
        <w:ind w:left="3122"/>
        <w:jc w:val="both"/>
      </w:pPr>
      <w:r>
        <w:t>Figure 4 Example Folder Structure</w:t>
      </w:r>
    </w:p>
    <w:p>
      <w:pPr>
        <w:pStyle w:val="13"/>
        <w:numPr>
          <w:ilvl w:val="0"/>
          <w:numId w:val="0"/>
        </w:numPr>
        <w:tabs>
          <w:tab w:val="left" w:pos="1213"/>
        </w:tabs>
        <w:spacing w:before="4" w:after="0" w:line="240" w:lineRule="auto"/>
        <w:ind w:left="645" w:leftChars="0" w:right="0" w:rightChars="0"/>
        <w:jc w:val="both"/>
        <w:rPr>
          <w:b/>
          <w:sz w:val="21"/>
        </w:rPr>
      </w:pPr>
      <w:bookmarkStart w:id="5" w:name="_TOC_250063"/>
      <w:bookmarkEnd w:id="5"/>
      <w:r>
        <w:rPr>
          <w:rFonts w:hint="eastAsia" w:eastAsia="宋体"/>
          <w:b/>
          <w:color w:val="006FC0"/>
          <w:sz w:val="24"/>
          <w:szCs w:val="24"/>
          <w:lang w:val="en-US" w:eastAsia="zh-CN"/>
        </w:rPr>
        <w:t>4.1</w:t>
      </w:r>
      <w:r>
        <w:rPr>
          <w:rFonts w:hint="eastAsia" w:eastAsia="宋体"/>
          <w:b/>
          <w:color w:val="006FC0"/>
          <w:sz w:val="21"/>
          <w:lang w:val="en-US" w:eastAsia="zh-CN"/>
        </w:rPr>
        <w:tab/>
      </w:r>
      <w:r>
        <w:rPr>
          <w:b/>
          <w:color w:val="006FC0"/>
          <w:sz w:val="21"/>
        </w:rPr>
        <w:t>ArduCAM_Mini</w:t>
      </w:r>
      <w:r>
        <w:rPr>
          <w:rFonts w:hint="eastAsia" w:eastAsia="宋体"/>
          <w:b/>
          <w:color w:val="006FC0"/>
          <w:sz w:val="21"/>
          <w:lang w:val="en-US" w:eastAsia="zh-CN"/>
        </w:rPr>
        <w:t>_XXX_Plus</w:t>
      </w:r>
      <w:r>
        <w:rPr>
          <w:b/>
          <w:color w:val="006FC0"/>
          <w:sz w:val="21"/>
        </w:rPr>
        <w:t>_VideoStreaming</w:t>
      </w:r>
    </w:p>
    <w:p>
      <w:pPr>
        <w:pStyle w:val="4"/>
        <w:spacing w:before="68" w:line="309" w:lineRule="auto"/>
        <w:ind w:right="217" w:firstLine="420"/>
        <w:jc w:val="both"/>
      </w:pPr>
      <w:r>
        <w:t xml:space="preserve">This example illustrates how to send continues capture commands to </w:t>
      </w:r>
      <w:r>
        <w:rPr>
          <w:rFonts w:hint="eastAsia" w:eastAsia="宋体"/>
          <w:lang w:val="en-US" w:eastAsia="zh-CN"/>
        </w:rPr>
        <w:t>Pico</w:t>
      </w:r>
      <w:r>
        <w:t xml:space="preserve"> and transfer the JPEG image data back to host application via </w:t>
      </w:r>
      <w:r>
        <w:rPr>
          <w:rFonts w:hint="eastAsia" w:eastAsia="宋体"/>
          <w:lang w:val="en-US" w:eastAsia="zh-CN"/>
        </w:rPr>
        <w:t>Pico</w:t>
      </w:r>
      <w:r>
        <w:t xml:space="preserve"> onboard USB-Serial interface. Note that the higher resolution wills cause higher image size and reduce the streaming frame rate accordingly. These examples should work with </w:t>
      </w:r>
      <w:r>
        <w:fldChar w:fldCharType="begin"/>
      </w:r>
      <w:r>
        <w:instrText xml:space="preserve"> HYPERLINK "https://github.com/ArduCAM/Arduino/tree/master/ArduCAM/examples/host_app" \h </w:instrText>
      </w:r>
      <w:r>
        <w:fldChar w:fldCharType="separate"/>
      </w:r>
      <w:r>
        <w:rPr>
          <w:color w:val="0000FF"/>
          <w:u w:val="single" w:color="0000FF"/>
        </w:rPr>
        <w:t>host application</w:t>
      </w:r>
      <w:r>
        <w:rPr>
          <w:color w:val="0000FF"/>
        </w:rPr>
        <w:t xml:space="preserve"> </w:t>
      </w:r>
      <w:r>
        <w:rPr>
          <w:color w:val="0000FF"/>
        </w:rPr>
        <w:fldChar w:fldCharType="end"/>
      </w:r>
      <w:r>
        <w:t>to view the captured image</w:t>
      </w:r>
      <w:bookmarkStart w:id="6" w:name="_TOC_250061"/>
      <w:bookmarkEnd w:id="6"/>
      <w:bookmarkStart w:id="7" w:name="_TOC_250060"/>
      <w:bookmarkEnd w:id="7"/>
      <w:bookmarkStart w:id="8" w:name="_TOC_250062"/>
      <w:bookmarkEnd w:id="8"/>
    </w:p>
    <w:p>
      <w:pPr>
        <w:pStyle w:val="13"/>
        <w:numPr>
          <w:ilvl w:val="0"/>
          <w:numId w:val="0"/>
        </w:numPr>
        <w:tabs>
          <w:tab w:val="left" w:pos="1213"/>
        </w:tabs>
        <w:spacing w:before="4" w:after="0" w:line="240" w:lineRule="auto"/>
        <w:ind w:left="645" w:leftChars="0" w:right="0" w:rightChars="0"/>
        <w:jc w:val="left"/>
      </w:pPr>
      <w:bookmarkStart w:id="9" w:name="_TOC_250059"/>
      <w:bookmarkEnd w:id="9"/>
      <w:bookmarkStart w:id="10" w:name="OLE_LINK1"/>
      <w:r>
        <w:rPr>
          <w:rFonts w:hint="eastAsia" w:eastAsia="宋体"/>
          <w:b/>
          <w:color w:val="006FC0"/>
          <w:sz w:val="24"/>
          <w:szCs w:val="24"/>
          <w:lang w:val="en-US" w:eastAsia="zh-CN"/>
        </w:rPr>
        <w:t>4.2</w:t>
      </w:r>
      <w:r>
        <w:rPr>
          <w:rFonts w:hint="eastAsia" w:eastAsia="宋体"/>
          <w:b/>
          <w:color w:val="006FC0"/>
          <w:sz w:val="21"/>
          <w:lang w:val="en-US" w:eastAsia="zh-CN"/>
        </w:rPr>
        <w:tab/>
      </w:r>
      <w:r>
        <w:rPr>
          <w:b/>
          <w:color w:val="006FC0"/>
          <w:sz w:val="21"/>
        </w:rPr>
        <w:t>ArduCAM_M</w:t>
      </w:r>
      <w:r>
        <w:rPr>
          <w:rFonts w:hint="eastAsia" w:eastAsia="宋体"/>
          <w:b/>
          <w:color w:val="006FC0"/>
          <w:sz w:val="21"/>
          <w:lang w:val="en-US" w:eastAsia="zh-CN"/>
        </w:rPr>
        <w:t>INI_XXX_Plus</w:t>
      </w:r>
      <w:r>
        <w:rPr>
          <w:b/>
          <w:color w:val="006FC0"/>
          <w:sz w:val="21"/>
        </w:rPr>
        <w:t>_4CAM</w:t>
      </w:r>
      <w:r>
        <w:rPr>
          <w:rFonts w:hint="eastAsia" w:eastAsia="宋体"/>
          <w:b/>
          <w:color w:val="006FC0"/>
          <w:sz w:val="21"/>
          <w:lang w:val="en-US" w:eastAsia="zh-CN"/>
        </w:rPr>
        <w:t>_VideoStreaming</w:t>
      </w:r>
      <w:bookmarkEnd w:id="10"/>
    </w:p>
    <w:p>
      <w:pPr>
        <w:pStyle w:val="4"/>
        <w:spacing w:before="68" w:line="309" w:lineRule="auto"/>
        <w:ind w:right="218" w:firstLine="420"/>
        <w:jc w:val="both"/>
        <w:sectPr>
          <w:pgSz w:w="11910" w:h="16840"/>
          <w:pgMar w:top="1380" w:right="1580" w:bottom="1220" w:left="1580" w:header="758" w:footer="1028" w:gutter="0"/>
          <w:cols w:space="720" w:num="1"/>
        </w:sectPr>
      </w:pPr>
      <w:r>
        <w:rPr>
          <w:rFonts w:ascii="Arial" w:hAnsi="Arial" w:eastAsia="宋体" w:cs="Arial"/>
          <w:b w:val="0"/>
          <w:bCs w:val="0"/>
          <w:i w:val="0"/>
          <w:iCs w:val="0"/>
          <w:caps w:val="0"/>
          <w:color w:val="000000" w:themeColor="text1"/>
          <w:spacing w:val="0"/>
          <w:sz w:val="21"/>
          <w:szCs w:val="21"/>
          <w:shd w:val="clear" w:fill="F7F8FA"/>
          <w14:textFill>
            <w14:solidFill>
              <w14:schemeClr w14:val="tx1"/>
            </w14:solidFill>
          </w14:textFill>
        </w:rPr>
        <w:t>This example demonstrates how to connect four Arducam-minis (2 or 5 megapixels) to the Arducam Multi-Camera Adapter Board and capture images via USB-Serial.</w:t>
      </w:r>
      <w:r>
        <w:rPr>
          <w:rFonts w:hint="default" w:ascii="Arial" w:hAnsi="Arial" w:eastAsia="宋体" w:cs="Arial"/>
          <w:b w:val="0"/>
          <w:bCs w:val="0"/>
          <w:i w:val="0"/>
          <w:iCs w:val="0"/>
          <w:caps w:val="0"/>
          <w:color w:val="333333"/>
          <w:spacing w:val="0"/>
          <w:sz w:val="21"/>
          <w:szCs w:val="21"/>
          <w:shd w:val="clear" w:fill="F7F8FA"/>
        </w:rPr>
        <w:t>This example should work with the host application.</w:t>
      </w:r>
    </w:p>
    <w:p>
      <w:pPr>
        <w:pStyle w:val="2"/>
        <w:numPr>
          <w:ilvl w:val="0"/>
          <w:numId w:val="0"/>
        </w:numPr>
        <w:tabs>
          <w:tab w:val="left" w:pos="645"/>
          <w:tab w:val="left" w:pos="646"/>
        </w:tabs>
        <w:spacing w:before="140" w:after="0" w:line="240" w:lineRule="auto"/>
        <w:ind w:left="440" w:leftChars="0" w:right="0" w:rightChars="0"/>
        <w:jc w:val="left"/>
      </w:pPr>
      <w:bookmarkStart w:id="11" w:name="_TOC_250035"/>
      <w:r>
        <w:rPr>
          <w:rFonts w:hint="eastAsia" w:eastAsia="宋体"/>
          <w:lang w:val="en-US" w:eastAsia="zh-CN"/>
        </w:rPr>
        <w:t>5</w:t>
      </w:r>
      <w:r>
        <w:rPr>
          <w:rFonts w:hint="eastAsia" w:eastAsia="宋体"/>
          <w:lang w:val="en-US" w:eastAsia="zh-CN"/>
        </w:rPr>
        <w:tab/>
      </w:r>
      <w:r>
        <w:rPr>
          <w:rFonts w:hint="eastAsia" w:eastAsia="宋体"/>
          <w:lang w:val="en-US" w:eastAsia="zh-CN"/>
        </w:rPr>
        <w:tab/>
      </w:r>
      <w:r>
        <w:rPr>
          <w:rFonts w:hint="eastAsia" w:eastAsia="宋体"/>
          <w:lang w:val="en-US" w:eastAsia="zh-CN"/>
        </w:rPr>
        <w:tab/>
      </w:r>
      <w:r>
        <w:rPr>
          <w:rFonts w:hint="eastAsia" w:eastAsia="宋体"/>
          <w:lang w:val="en-US" w:eastAsia="zh-CN"/>
        </w:rPr>
        <w:t xml:space="preserve">   </w:t>
      </w:r>
      <w:r>
        <w:t>ArduChip</w:t>
      </w:r>
      <w:r>
        <w:rPr>
          <w:spacing w:val="-1"/>
        </w:rPr>
        <w:t xml:space="preserve"> </w:t>
      </w:r>
      <w:bookmarkEnd w:id="11"/>
      <w:r>
        <w:t>Functions</w:t>
      </w:r>
    </w:p>
    <w:p>
      <w:pPr>
        <w:pStyle w:val="4"/>
        <w:spacing w:before="140" w:line="309" w:lineRule="auto"/>
        <w:ind w:right="351" w:firstLine="420"/>
      </w:pPr>
      <w:r>
        <w:t>ArduChip is ArduCAM property technology which handles all the timing control over camera interface, LCD interface, frame buffer and SPI interface timings with a set of registers. The ArduChip register address is also called Command Code, user can use low level APIs with these command codes to achieve customized combination of actions that off the shelf APIs don’t have.</w:t>
      </w:r>
    </w:p>
    <w:p>
      <w:pPr>
        <w:pStyle w:val="4"/>
        <w:spacing w:before="3"/>
        <w:ind w:left="640"/>
      </w:pPr>
      <w:r>
        <w:t>Different ArcuCAM platform uses different ArduChip and has different functionalities. Here</w:t>
      </w:r>
    </w:p>
    <w:tbl>
      <w:tblPr>
        <w:tblStyle w:val="9"/>
        <w:tblpPr w:leftFromText="180" w:rightFromText="180" w:vertAnchor="text" w:horzAnchor="page" w:tblpX="1818" w:tblpY="54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6"/>
        <w:gridCol w:w="1001"/>
        <w:gridCol w:w="1001"/>
        <w:gridCol w:w="1001"/>
        <w:gridCol w:w="1001"/>
        <w:gridCol w:w="1002"/>
        <w:gridCol w:w="1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16" w:type="dxa"/>
            <w:vMerge w:val="restart"/>
          </w:tcPr>
          <w:p>
            <w:pPr>
              <w:pStyle w:val="14"/>
              <w:spacing w:before="0"/>
              <w:ind w:left="0"/>
              <w:rPr>
                <w:sz w:val="22"/>
              </w:rPr>
            </w:pPr>
          </w:p>
          <w:p>
            <w:pPr>
              <w:pStyle w:val="14"/>
              <w:spacing w:before="3"/>
              <w:ind w:left="0"/>
              <w:rPr>
                <w:sz w:val="22"/>
              </w:rPr>
            </w:pPr>
          </w:p>
          <w:p>
            <w:pPr>
              <w:pStyle w:val="14"/>
              <w:spacing w:before="0"/>
              <w:ind w:left="370"/>
              <w:rPr>
                <w:b/>
                <w:sz w:val="21"/>
              </w:rPr>
            </w:pPr>
            <w:r>
              <w:rPr>
                <w:b/>
                <w:sz w:val="21"/>
              </w:rPr>
              <w:t>Hardware Platform</w:t>
            </w:r>
          </w:p>
        </w:tc>
        <w:tc>
          <w:tcPr>
            <w:tcW w:w="6007" w:type="dxa"/>
            <w:gridSpan w:val="6"/>
          </w:tcPr>
          <w:p>
            <w:pPr>
              <w:pStyle w:val="14"/>
              <w:spacing w:before="36"/>
              <w:ind w:left="2540" w:right="2530"/>
              <w:jc w:val="center"/>
              <w:rPr>
                <w:b/>
                <w:sz w:val="21"/>
              </w:rPr>
            </w:pPr>
            <w:r>
              <w:rPr>
                <w:b/>
                <w:sz w:val="21"/>
              </w:rPr>
              <w:t>Functions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2516" w:type="dxa"/>
            <w:vMerge w:val="continue"/>
            <w:tcBorders>
              <w:top w:val="nil"/>
            </w:tcBorders>
          </w:tcPr>
          <w:p>
            <w:pPr>
              <w:rPr>
                <w:sz w:val="2"/>
                <w:szCs w:val="2"/>
              </w:rPr>
            </w:pPr>
          </w:p>
        </w:tc>
        <w:tc>
          <w:tcPr>
            <w:tcW w:w="1001" w:type="dxa"/>
          </w:tcPr>
          <w:p>
            <w:pPr>
              <w:pStyle w:val="14"/>
              <w:spacing w:before="35" w:line="309" w:lineRule="auto"/>
              <w:ind w:left="108" w:right="139"/>
              <w:rPr>
                <w:sz w:val="21"/>
              </w:rPr>
            </w:pPr>
            <w:r>
              <w:rPr>
                <w:sz w:val="21"/>
              </w:rPr>
              <w:t>Single Capture/</w:t>
            </w:r>
          </w:p>
          <w:p>
            <w:pPr>
              <w:pStyle w:val="14"/>
              <w:spacing w:before="1"/>
              <w:ind w:left="108"/>
              <w:rPr>
                <w:sz w:val="21"/>
              </w:rPr>
            </w:pPr>
            <w:r>
              <w:rPr>
                <w:sz w:val="21"/>
              </w:rPr>
              <w:t>Read</w:t>
            </w:r>
          </w:p>
        </w:tc>
        <w:tc>
          <w:tcPr>
            <w:tcW w:w="1001" w:type="dxa"/>
          </w:tcPr>
          <w:p>
            <w:pPr>
              <w:pStyle w:val="14"/>
              <w:spacing w:before="35" w:line="309" w:lineRule="auto"/>
              <w:ind w:left="108" w:right="407"/>
              <w:rPr>
                <w:sz w:val="21"/>
              </w:rPr>
            </w:pPr>
            <w:r>
              <w:rPr>
                <w:sz w:val="21"/>
              </w:rPr>
              <w:t>Burst Read</w:t>
            </w:r>
          </w:p>
        </w:tc>
        <w:tc>
          <w:tcPr>
            <w:tcW w:w="1001" w:type="dxa"/>
          </w:tcPr>
          <w:p>
            <w:pPr>
              <w:pStyle w:val="14"/>
              <w:spacing w:before="35" w:line="309" w:lineRule="auto"/>
              <w:ind w:left="108" w:right="139"/>
              <w:rPr>
                <w:sz w:val="21"/>
              </w:rPr>
            </w:pPr>
            <w:r>
              <w:rPr>
                <w:sz w:val="21"/>
              </w:rPr>
              <w:t>Multiple Capture</w:t>
            </w:r>
          </w:p>
        </w:tc>
        <w:tc>
          <w:tcPr>
            <w:tcW w:w="1001" w:type="dxa"/>
          </w:tcPr>
          <w:p>
            <w:pPr>
              <w:pStyle w:val="14"/>
              <w:spacing w:before="35"/>
              <w:ind w:left="89" w:right="208"/>
              <w:jc w:val="center"/>
              <w:rPr>
                <w:sz w:val="21"/>
              </w:rPr>
            </w:pPr>
            <w:r>
              <w:rPr>
                <w:sz w:val="21"/>
              </w:rPr>
              <w:t>Rewind</w:t>
            </w:r>
          </w:p>
        </w:tc>
        <w:tc>
          <w:tcPr>
            <w:tcW w:w="1002" w:type="dxa"/>
          </w:tcPr>
          <w:p>
            <w:pPr>
              <w:pStyle w:val="14"/>
              <w:spacing w:before="35" w:line="309" w:lineRule="auto"/>
              <w:ind w:left="108" w:right="327"/>
              <w:rPr>
                <w:sz w:val="21"/>
              </w:rPr>
            </w:pPr>
            <w:r>
              <w:rPr>
                <w:sz w:val="21"/>
              </w:rPr>
              <w:t>Low Power</w:t>
            </w:r>
          </w:p>
          <w:p>
            <w:pPr>
              <w:pStyle w:val="14"/>
              <w:spacing w:before="1"/>
              <w:ind w:left="108"/>
              <w:rPr>
                <w:sz w:val="21"/>
              </w:rPr>
            </w:pPr>
            <w:r>
              <w:rPr>
                <w:sz w:val="21"/>
              </w:rPr>
              <w:t>Mode</w:t>
            </w:r>
          </w:p>
        </w:tc>
        <w:tc>
          <w:tcPr>
            <w:tcW w:w="1001" w:type="dxa"/>
          </w:tcPr>
          <w:p>
            <w:pPr>
              <w:pStyle w:val="14"/>
              <w:spacing w:before="35" w:line="309" w:lineRule="auto"/>
              <w:ind w:left="106" w:right="139"/>
              <w:rPr>
                <w:sz w:val="21"/>
              </w:rPr>
            </w:pPr>
            <w:r>
              <w:rPr>
                <w:sz w:val="21"/>
              </w:rPr>
              <w:t>Short Video</w:t>
            </w:r>
          </w:p>
          <w:p>
            <w:pPr>
              <w:pStyle w:val="14"/>
              <w:spacing w:before="1"/>
              <w:ind w:left="106"/>
              <w:rPr>
                <w:sz w:val="21"/>
              </w:rPr>
            </w:pPr>
            <w:r>
              <w:rPr>
                <w:sz w:val="21"/>
              </w:rPr>
              <w:t>Capture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516" w:type="dxa"/>
          </w:tcPr>
          <w:p>
            <w:pPr>
              <w:pStyle w:val="14"/>
              <w:spacing w:before="35"/>
              <w:rPr>
                <w:sz w:val="21"/>
              </w:rPr>
            </w:pPr>
            <w:r>
              <w:rPr>
                <w:sz w:val="21"/>
              </w:rPr>
              <w:t>ArduCAM-Mini-2MP</w:t>
            </w:r>
          </w:p>
        </w:tc>
        <w:tc>
          <w:tcPr>
            <w:tcW w:w="1001" w:type="dxa"/>
          </w:tcPr>
          <w:p>
            <w:pPr>
              <w:pStyle w:val="14"/>
              <w:spacing w:before="21"/>
              <w:ind w:left="9"/>
              <w:jc w:val="center"/>
              <w:rPr>
                <w:rFonts w:ascii="宋体" w:hAnsi="宋体"/>
                <w:sz w:val="21"/>
              </w:rPr>
            </w:pPr>
            <w:r>
              <w:rPr>
                <w:rFonts w:ascii="宋体" w:hAnsi="宋体"/>
                <w:sz w:val="21"/>
              </w:rPr>
              <w:t>√</w:t>
            </w:r>
          </w:p>
        </w:tc>
        <w:tc>
          <w:tcPr>
            <w:tcW w:w="1001" w:type="dxa"/>
          </w:tcPr>
          <w:p>
            <w:pPr>
              <w:pStyle w:val="14"/>
              <w:spacing w:before="21"/>
              <w:ind w:left="9"/>
              <w:jc w:val="center"/>
              <w:rPr>
                <w:rFonts w:ascii="宋体" w:hAnsi="宋体"/>
                <w:sz w:val="21"/>
              </w:rPr>
            </w:pPr>
            <w:r>
              <w:rPr>
                <w:rFonts w:ascii="宋体" w:hAnsi="宋体"/>
                <w:sz w:val="21"/>
              </w:rPr>
              <w:t>√</w:t>
            </w:r>
          </w:p>
        </w:tc>
        <w:tc>
          <w:tcPr>
            <w:tcW w:w="1001" w:type="dxa"/>
          </w:tcPr>
          <w:p>
            <w:pPr>
              <w:pStyle w:val="14"/>
              <w:spacing w:before="0"/>
              <w:ind w:left="0"/>
              <w:rPr>
                <w:sz w:val="20"/>
              </w:rPr>
            </w:pPr>
          </w:p>
        </w:tc>
        <w:tc>
          <w:tcPr>
            <w:tcW w:w="1001" w:type="dxa"/>
          </w:tcPr>
          <w:p>
            <w:pPr>
              <w:pStyle w:val="14"/>
              <w:spacing w:before="21"/>
              <w:ind w:left="8"/>
              <w:jc w:val="center"/>
              <w:rPr>
                <w:rFonts w:ascii="宋体" w:hAnsi="宋体"/>
                <w:sz w:val="21"/>
              </w:rPr>
            </w:pPr>
            <w:r>
              <w:rPr>
                <w:rFonts w:ascii="宋体" w:hAnsi="宋体"/>
                <w:sz w:val="21"/>
              </w:rPr>
              <w:t>√</w:t>
            </w:r>
          </w:p>
        </w:tc>
        <w:tc>
          <w:tcPr>
            <w:tcW w:w="1002" w:type="dxa"/>
          </w:tcPr>
          <w:p>
            <w:pPr>
              <w:pStyle w:val="14"/>
              <w:spacing w:before="21"/>
              <w:ind w:left="8"/>
              <w:jc w:val="center"/>
              <w:rPr>
                <w:rFonts w:ascii="宋体" w:hAnsi="宋体"/>
                <w:sz w:val="21"/>
              </w:rPr>
            </w:pPr>
            <w:r>
              <w:rPr>
                <w:rFonts w:ascii="宋体" w:hAnsi="宋体"/>
                <w:sz w:val="21"/>
              </w:rPr>
              <w:t>√</w:t>
            </w:r>
          </w:p>
        </w:tc>
        <w:tc>
          <w:tcPr>
            <w:tcW w:w="1001" w:type="dxa"/>
          </w:tcPr>
          <w:p>
            <w:pPr>
              <w:pStyle w:val="14"/>
              <w:spacing w:before="0"/>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516" w:type="dxa"/>
          </w:tcPr>
          <w:p>
            <w:pPr>
              <w:pStyle w:val="14"/>
              <w:rPr>
                <w:sz w:val="21"/>
              </w:rPr>
            </w:pPr>
            <w:r>
              <w:rPr>
                <w:sz w:val="21"/>
              </w:rPr>
              <w:t>ArduCAM-Mini-5MP-Plus</w:t>
            </w:r>
          </w:p>
          <w:p>
            <w:pPr>
              <w:pStyle w:val="14"/>
              <w:spacing w:before="70"/>
              <w:rPr>
                <w:sz w:val="21"/>
              </w:rPr>
            </w:pPr>
            <w:r>
              <w:rPr>
                <w:sz w:val="21"/>
              </w:rPr>
              <w:t>(OV5642)</w:t>
            </w:r>
          </w:p>
        </w:tc>
        <w:tc>
          <w:tcPr>
            <w:tcW w:w="1001" w:type="dxa"/>
          </w:tcPr>
          <w:p>
            <w:pPr>
              <w:pStyle w:val="14"/>
              <w:spacing w:before="176"/>
              <w:ind w:left="9"/>
              <w:jc w:val="center"/>
              <w:rPr>
                <w:rFonts w:ascii="宋体" w:hAnsi="宋体"/>
                <w:sz w:val="21"/>
              </w:rPr>
            </w:pPr>
            <w:r>
              <w:rPr>
                <w:rFonts w:ascii="宋体" w:hAnsi="宋体"/>
                <w:sz w:val="21"/>
              </w:rPr>
              <w:t>√</w:t>
            </w:r>
          </w:p>
        </w:tc>
        <w:tc>
          <w:tcPr>
            <w:tcW w:w="1001" w:type="dxa"/>
          </w:tcPr>
          <w:p>
            <w:pPr>
              <w:pStyle w:val="14"/>
              <w:spacing w:before="176"/>
              <w:ind w:left="9"/>
              <w:jc w:val="center"/>
              <w:rPr>
                <w:rFonts w:ascii="宋体" w:hAnsi="宋体"/>
                <w:sz w:val="21"/>
              </w:rPr>
            </w:pPr>
            <w:r>
              <w:rPr>
                <w:rFonts w:ascii="宋体" w:hAnsi="宋体"/>
                <w:sz w:val="21"/>
              </w:rPr>
              <w:t>√</w:t>
            </w:r>
          </w:p>
        </w:tc>
        <w:tc>
          <w:tcPr>
            <w:tcW w:w="1001" w:type="dxa"/>
          </w:tcPr>
          <w:p>
            <w:pPr>
              <w:pStyle w:val="14"/>
              <w:spacing w:before="176"/>
              <w:ind w:left="9"/>
              <w:jc w:val="center"/>
              <w:rPr>
                <w:rFonts w:ascii="宋体" w:hAnsi="宋体"/>
                <w:sz w:val="21"/>
              </w:rPr>
            </w:pPr>
            <w:r>
              <w:rPr>
                <w:rFonts w:ascii="宋体" w:hAnsi="宋体"/>
                <w:sz w:val="21"/>
              </w:rPr>
              <w:t>√</w:t>
            </w:r>
          </w:p>
        </w:tc>
        <w:tc>
          <w:tcPr>
            <w:tcW w:w="1001" w:type="dxa"/>
          </w:tcPr>
          <w:p>
            <w:pPr>
              <w:pStyle w:val="14"/>
              <w:spacing w:before="176"/>
              <w:ind w:left="8"/>
              <w:jc w:val="center"/>
              <w:rPr>
                <w:rFonts w:ascii="宋体" w:hAnsi="宋体"/>
                <w:sz w:val="21"/>
              </w:rPr>
            </w:pPr>
            <w:r>
              <w:rPr>
                <w:rFonts w:ascii="宋体" w:hAnsi="宋体"/>
                <w:sz w:val="21"/>
              </w:rPr>
              <w:t>√</w:t>
            </w:r>
          </w:p>
        </w:tc>
        <w:tc>
          <w:tcPr>
            <w:tcW w:w="1002" w:type="dxa"/>
          </w:tcPr>
          <w:p>
            <w:pPr>
              <w:pStyle w:val="14"/>
              <w:spacing w:before="176"/>
              <w:ind w:left="8"/>
              <w:jc w:val="center"/>
              <w:rPr>
                <w:rFonts w:ascii="宋体" w:hAnsi="宋体"/>
                <w:sz w:val="21"/>
              </w:rPr>
            </w:pPr>
            <w:r>
              <w:rPr>
                <w:rFonts w:ascii="宋体" w:hAnsi="宋体"/>
                <w:sz w:val="21"/>
              </w:rPr>
              <w:t>√</w:t>
            </w:r>
          </w:p>
        </w:tc>
        <w:tc>
          <w:tcPr>
            <w:tcW w:w="1001" w:type="dxa"/>
          </w:tcPr>
          <w:p>
            <w:pPr>
              <w:pStyle w:val="14"/>
              <w:spacing w:before="176"/>
              <w:ind w:left="6"/>
              <w:jc w:val="center"/>
              <w:rPr>
                <w:rFonts w:ascii="宋体" w:hAnsi="宋体"/>
                <w:sz w:val="21"/>
              </w:rPr>
            </w:pPr>
            <w:r>
              <w:rPr>
                <w:rFonts w:ascii="宋体" w:hAnsi="宋体"/>
                <w:sz w:val="21"/>
              </w:rPr>
              <w:t>√</w:t>
            </w:r>
          </w:p>
        </w:tc>
      </w:tr>
    </w:tbl>
    <w:p>
      <w:pPr>
        <w:pStyle w:val="4"/>
        <w:spacing w:before="91" w:after="36"/>
      </w:pPr>
      <w:r>
        <w:t>is a list of possible hardware platforms:</w:t>
      </w:r>
    </w:p>
    <w:p>
      <w:pPr>
        <w:pStyle w:val="4"/>
        <w:spacing w:before="3"/>
        <w:ind w:left="640"/>
      </w:pPr>
    </w:p>
    <w:p>
      <w:pPr>
        <w:pStyle w:val="13"/>
        <w:numPr>
          <w:ilvl w:val="0"/>
          <w:numId w:val="0"/>
        </w:numPr>
        <w:tabs>
          <w:tab w:val="left" w:pos="1212"/>
          <w:tab w:val="left" w:pos="1213"/>
        </w:tabs>
        <w:spacing w:before="23" w:after="0" w:line="240" w:lineRule="auto"/>
        <w:ind w:left="660" w:leftChars="0" w:right="0" w:rightChars="0"/>
        <w:jc w:val="left"/>
        <w:rPr>
          <w:b/>
          <w:sz w:val="21"/>
        </w:rPr>
      </w:pPr>
      <w:bookmarkStart w:id="12" w:name="_TOC_250034"/>
      <w:r>
        <w:rPr>
          <w:rFonts w:hint="eastAsia" w:eastAsia="宋体"/>
          <w:b/>
          <w:color w:val="006FC0"/>
          <w:sz w:val="24"/>
          <w:szCs w:val="24"/>
          <w:lang w:val="en-US" w:eastAsia="zh-CN"/>
        </w:rPr>
        <w:t>5.1</w:t>
      </w:r>
      <w:r>
        <w:rPr>
          <w:rFonts w:hint="eastAsia" w:eastAsia="宋体"/>
          <w:b/>
          <w:color w:val="006FC0"/>
          <w:sz w:val="21"/>
          <w:lang w:val="en-US" w:eastAsia="zh-CN"/>
        </w:rPr>
        <w:tab/>
      </w:r>
      <w:r>
        <w:rPr>
          <w:b/>
          <w:color w:val="006FC0"/>
          <w:sz w:val="21"/>
        </w:rPr>
        <w:t>Single Capture</w:t>
      </w:r>
      <w:r>
        <w:rPr>
          <w:b/>
          <w:color w:val="006FC0"/>
          <w:spacing w:val="-1"/>
          <w:sz w:val="21"/>
        </w:rPr>
        <w:t xml:space="preserve"> </w:t>
      </w:r>
      <w:bookmarkEnd w:id="12"/>
      <w:r>
        <w:rPr>
          <w:b/>
          <w:color w:val="006FC0"/>
          <w:sz w:val="21"/>
        </w:rPr>
        <w:t>Mode</w:t>
      </w:r>
    </w:p>
    <w:p>
      <w:pPr>
        <w:pStyle w:val="4"/>
        <w:spacing w:line="309" w:lineRule="auto"/>
        <w:ind w:right="263" w:firstLine="420"/>
      </w:pPr>
      <w:r>
        <w:t>It is a basic capture function of the ArduChip. The capture command code is 0x84, and write ‘1’ to bit[1] to start a capture sequence. And then polling bit[3] which is the capture done flag by sending command code 0x41. After capture is done, user have to clear the capture done flag by sending command code 0x41 and write ‘1’ into bit[0] before next capture command.</w:t>
      </w:r>
    </w:p>
    <w:p>
      <w:pPr>
        <w:pStyle w:val="13"/>
        <w:numPr>
          <w:ilvl w:val="0"/>
          <w:numId w:val="0"/>
        </w:numPr>
        <w:tabs>
          <w:tab w:val="left" w:pos="1212"/>
          <w:tab w:val="left" w:pos="1213"/>
        </w:tabs>
        <w:spacing w:before="0" w:after="0" w:line="267" w:lineRule="exact"/>
        <w:ind w:left="660" w:leftChars="0" w:right="0" w:rightChars="0"/>
        <w:jc w:val="left"/>
        <w:rPr>
          <w:b/>
          <w:sz w:val="21"/>
        </w:rPr>
      </w:pPr>
      <w:bookmarkStart w:id="13" w:name="_TOC_250033"/>
      <w:r>
        <w:rPr>
          <w:rFonts w:hint="eastAsia" w:eastAsia="宋体"/>
          <w:b/>
          <w:color w:val="006FC0"/>
          <w:sz w:val="24"/>
          <w:szCs w:val="24"/>
          <w:lang w:val="en-US" w:eastAsia="zh-CN"/>
        </w:rPr>
        <w:t>5.2</w:t>
      </w:r>
      <w:r>
        <w:rPr>
          <w:rFonts w:hint="eastAsia" w:eastAsia="宋体"/>
          <w:b/>
          <w:color w:val="006FC0"/>
          <w:sz w:val="21"/>
          <w:lang w:val="en-US" w:eastAsia="zh-CN"/>
        </w:rPr>
        <w:tab/>
      </w:r>
      <w:r>
        <w:rPr>
          <w:b/>
          <w:color w:val="006FC0"/>
          <w:sz w:val="21"/>
        </w:rPr>
        <w:t>Multiple Capture</w:t>
      </w:r>
      <w:r>
        <w:rPr>
          <w:b/>
          <w:color w:val="006FC0"/>
          <w:spacing w:val="-1"/>
          <w:sz w:val="21"/>
        </w:rPr>
        <w:t xml:space="preserve"> </w:t>
      </w:r>
      <w:bookmarkEnd w:id="13"/>
      <w:r>
        <w:rPr>
          <w:b/>
          <w:color w:val="006FC0"/>
          <w:sz w:val="21"/>
        </w:rPr>
        <w:t>Mode</w:t>
      </w:r>
    </w:p>
    <w:p>
      <w:pPr>
        <w:pStyle w:val="4"/>
        <w:spacing w:before="48" w:line="309" w:lineRule="auto"/>
        <w:ind w:right="258" w:firstLine="420"/>
      </w:pPr>
      <w:r>
        <w:t>By sending the command code 0x81 and with writing the number of images to be capture into bit[2:0], before starting the capture command as the single capture sequence does. Please note that user should trade off between the resolution and number of images to be captured and do not make the frame buffer</w:t>
      </w:r>
      <w:r>
        <w:rPr>
          <w:spacing w:val="-1"/>
        </w:rPr>
        <w:t xml:space="preserve"> </w:t>
      </w:r>
      <w:r>
        <w:t>overflow.</w:t>
      </w:r>
    </w:p>
    <w:p>
      <w:pPr>
        <w:pStyle w:val="13"/>
        <w:numPr>
          <w:ilvl w:val="0"/>
          <w:numId w:val="0"/>
        </w:numPr>
        <w:tabs>
          <w:tab w:val="left" w:pos="1212"/>
          <w:tab w:val="left" w:pos="1213"/>
        </w:tabs>
        <w:spacing w:before="0" w:after="0" w:line="267" w:lineRule="exact"/>
        <w:ind w:left="660" w:leftChars="0" w:right="0" w:rightChars="0"/>
        <w:jc w:val="left"/>
        <w:rPr>
          <w:b/>
          <w:sz w:val="21"/>
        </w:rPr>
      </w:pPr>
      <w:bookmarkStart w:id="14" w:name="_TOC_250032"/>
      <w:r>
        <w:rPr>
          <w:rFonts w:hint="eastAsia" w:eastAsia="宋体"/>
          <w:b/>
          <w:color w:val="006FC0"/>
          <w:sz w:val="24"/>
          <w:szCs w:val="24"/>
          <w:lang w:val="en-US" w:eastAsia="zh-CN"/>
        </w:rPr>
        <w:t>5.3</w:t>
      </w:r>
      <w:r>
        <w:rPr>
          <w:rFonts w:hint="eastAsia" w:eastAsia="宋体"/>
          <w:b/>
          <w:color w:val="006FC0"/>
          <w:sz w:val="21"/>
          <w:lang w:val="en-US" w:eastAsia="zh-CN"/>
        </w:rPr>
        <w:tab/>
      </w:r>
      <w:r>
        <w:rPr>
          <w:b/>
          <w:color w:val="006FC0"/>
          <w:sz w:val="21"/>
        </w:rPr>
        <w:t>Short Video Capture</w:t>
      </w:r>
      <w:r>
        <w:rPr>
          <w:b/>
          <w:color w:val="006FC0"/>
          <w:spacing w:val="-7"/>
          <w:sz w:val="21"/>
        </w:rPr>
        <w:t xml:space="preserve"> </w:t>
      </w:r>
      <w:bookmarkEnd w:id="14"/>
      <w:r>
        <w:rPr>
          <w:b/>
          <w:color w:val="006FC0"/>
          <w:sz w:val="21"/>
        </w:rPr>
        <w:t>Mode</w:t>
      </w:r>
    </w:p>
    <w:p>
      <w:pPr>
        <w:pStyle w:val="4"/>
        <w:spacing w:line="309" w:lineRule="auto"/>
        <w:ind w:right="413" w:firstLine="420"/>
        <w:jc w:val="both"/>
      </w:pPr>
      <w:r>
        <w:t>Use the same command as the Multiple Capture Mode. When the value bit[2:0] equals to 7, the ArduCAM will continuously capture the images until the entire frame buffer is full. User</w:t>
      </w:r>
      <w:r>
        <w:rPr>
          <w:spacing w:val="-33"/>
        </w:rPr>
        <w:t xml:space="preserve"> </w:t>
      </w:r>
      <w:r>
        <w:t xml:space="preserve">can save the captured MJPEG to </w:t>
      </w:r>
      <w:r>
        <w:rPr>
          <w:spacing w:val="-10"/>
        </w:rPr>
        <w:t xml:space="preserve">AVI </w:t>
      </w:r>
      <w:r>
        <w:t>files to create short movie</w:t>
      </w:r>
      <w:r>
        <w:rPr>
          <w:spacing w:val="-6"/>
        </w:rPr>
        <w:t xml:space="preserve"> </w:t>
      </w:r>
      <w:r>
        <w:t>clips.</w:t>
      </w:r>
    </w:p>
    <w:p>
      <w:pPr>
        <w:pStyle w:val="13"/>
        <w:numPr>
          <w:ilvl w:val="0"/>
          <w:numId w:val="0"/>
        </w:numPr>
        <w:tabs>
          <w:tab w:val="left" w:pos="1213"/>
        </w:tabs>
        <w:spacing w:before="0" w:after="0" w:line="266" w:lineRule="exact"/>
        <w:ind w:left="660" w:leftChars="0" w:right="0" w:rightChars="0"/>
        <w:jc w:val="both"/>
        <w:rPr>
          <w:b/>
          <w:sz w:val="21"/>
        </w:rPr>
      </w:pPr>
      <w:bookmarkStart w:id="15" w:name="_TOC_250031"/>
      <w:r>
        <w:rPr>
          <w:rFonts w:hint="eastAsia" w:eastAsia="宋体"/>
          <w:b/>
          <w:color w:val="006FC0"/>
          <w:sz w:val="24"/>
          <w:szCs w:val="24"/>
          <w:lang w:val="en-US" w:eastAsia="zh-CN"/>
        </w:rPr>
        <w:t>5.4</w:t>
      </w:r>
      <w:r>
        <w:rPr>
          <w:rFonts w:hint="eastAsia" w:eastAsia="宋体"/>
          <w:b/>
          <w:color w:val="006FC0"/>
          <w:sz w:val="21"/>
          <w:lang w:val="en-US" w:eastAsia="zh-CN"/>
        </w:rPr>
        <w:tab/>
      </w:r>
      <w:r>
        <w:rPr>
          <w:b/>
          <w:color w:val="006FC0"/>
          <w:sz w:val="21"/>
        </w:rPr>
        <w:t>Single Read</w:t>
      </w:r>
      <w:r>
        <w:rPr>
          <w:b/>
          <w:color w:val="006FC0"/>
          <w:spacing w:val="-2"/>
          <w:sz w:val="21"/>
        </w:rPr>
        <w:t xml:space="preserve"> </w:t>
      </w:r>
      <w:bookmarkEnd w:id="15"/>
      <w:r>
        <w:rPr>
          <w:b/>
          <w:color w:val="006FC0"/>
          <w:sz w:val="21"/>
        </w:rPr>
        <w:t>Operation</w:t>
      </w:r>
    </w:p>
    <w:p>
      <w:pPr>
        <w:pStyle w:val="4"/>
        <w:spacing w:line="309" w:lineRule="auto"/>
        <w:ind w:right="433" w:firstLine="420"/>
      </w:pPr>
      <w:r>
        <w:t>It is basic memory read function which start a single read operation and read a single byte each time. By sending command code 0x3D to start a single read operation, a single byte is read out from the frame buffer.</w:t>
      </w:r>
    </w:p>
    <w:p>
      <w:pPr>
        <w:pStyle w:val="4"/>
        <w:spacing w:before="3"/>
        <w:ind w:left="0" w:leftChars="0" w:firstLine="0" w:firstLineChars="0"/>
        <w:sectPr>
          <w:pgSz w:w="11910" w:h="16840"/>
          <w:pgMar w:top="1380" w:right="1580" w:bottom="1220" w:left="1580" w:header="758" w:footer="1028" w:gutter="0"/>
          <w:cols w:space="720" w:num="1"/>
        </w:sectPr>
      </w:pPr>
    </w:p>
    <w:p>
      <w:pPr>
        <w:pStyle w:val="13"/>
        <w:numPr>
          <w:ilvl w:val="0"/>
          <w:numId w:val="0"/>
        </w:numPr>
        <w:tabs>
          <w:tab w:val="left" w:pos="1212"/>
          <w:tab w:val="left" w:pos="1213"/>
        </w:tabs>
        <w:spacing w:before="0" w:after="0" w:line="266" w:lineRule="exact"/>
        <w:ind w:left="660" w:leftChars="0" w:right="0" w:rightChars="0"/>
        <w:jc w:val="left"/>
        <w:rPr>
          <w:b/>
          <w:sz w:val="21"/>
        </w:rPr>
      </w:pPr>
      <w:bookmarkStart w:id="16" w:name="_TOC_250030"/>
      <w:r>
        <w:rPr>
          <w:rFonts w:hint="eastAsia" w:eastAsia="宋体"/>
          <w:b/>
          <w:color w:val="006FC0"/>
          <w:sz w:val="24"/>
          <w:szCs w:val="24"/>
          <w:lang w:val="en-US" w:eastAsia="zh-CN"/>
        </w:rPr>
        <w:t>5.5</w:t>
      </w:r>
      <w:r>
        <w:rPr>
          <w:rFonts w:hint="eastAsia" w:eastAsia="宋体"/>
          <w:b/>
          <w:color w:val="006FC0"/>
          <w:sz w:val="21"/>
          <w:lang w:val="en-US" w:eastAsia="zh-CN"/>
        </w:rPr>
        <w:tab/>
      </w:r>
      <w:r>
        <w:rPr>
          <w:b/>
          <w:color w:val="006FC0"/>
          <w:sz w:val="21"/>
        </w:rPr>
        <w:t>Burst Read</w:t>
      </w:r>
      <w:r>
        <w:rPr>
          <w:b/>
          <w:color w:val="006FC0"/>
          <w:spacing w:val="-2"/>
          <w:sz w:val="21"/>
        </w:rPr>
        <w:t xml:space="preserve"> </w:t>
      </w:r>
      <w:bookmarkEnd w:id="16"/>
      <w:r>
        <w:rPr>
          <w:b/>
          <w:color w:val="006FC0"/>
          <w:sz w:val="21"/>
        </w:rPr>
        <w:t>Operation</w:t>
      </w:r>
    </w:p>
    <w:p>
      <w:pPr>
        <w:pStyle w:val="4"/>
        <w:spacing w:line="309" w:lineRule="auto"/>
        <w:ind w:right="451" w:firstLine="420"/>
      </w:pPr>
      <w:r>
        <w:t>It is advance capture function which can read multiple bytes out of the frame buffer by just sending a single command code 0x3C.</w:t>
      </w:r>
    </w:p>
    <w:p>
      <w:pPr>
        <w:pStyle w:val="4"/>
        <w:spacing w:before="1"/>
        <w:ind w:left="640"/>
      </w:pPr>
      <w:r>
        <w:t>Please note that for these hardware platforms (ArduCAM-Mini-2MP, ArduCAM-Mini-5MP) the first read byte should be ignored in the first read transaction, because it is a dummy byte. In the following read transaction, the first byte read is the last read byte in the last read transaction, it is very important. And do not use other SPI command between burst read transaction. Detail timing can be found from Figure 5.</w:t>
      </w:r>
    </w:p>
    <w:p>
      <w:pPr>
        <w:pStyle w:val="4"/>
        <w:spacing w:before="71" w:line="309" w:lineRule="auto"/>
        <w:ind w:right="153"/>
      </w:pPr>
      <w:r>
        <w:drawing>
          <wp:inline distT="0" distB="0" distL="114300" distR="114300">
            <wp:extent cx="5555615" cy="2576195"/>
            <wp:effectExtent l="0" t="0" r="6985"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555615" cy="2576195"/>
                    </a:xfrm>
                    <a:prstGeom prst="rect">
                      <a:avLst/>
                    </a:prstGeom>
                    <a:noFill/>
                    <a:ln>
                      <a:noFill/>
                    </a:ln>
                  </pic:spPr>
                </pic:pic>
              </a:graphicData>
            </a:graphic>
          </wp:inline>
        </w:drawing>
      </w:r>
    </w:p>
    <w:p>
      <w:pPr>
        <w:spacing w:after="0" w:line="309" w:lineRule="auto"/>
      </w:pPr>
    </w:p>
    <w:p>
      <w:pPr>
        <w:spacing w:after="0" w:line="309" w:lineRule="auto"/>
        <w:sectPr>
          <w:pgSz w:w="11910" w:h="16840"/>
          <w:pgMar w:top="1380" w:right="1580" w:bottom="1220" w:left="1580" w:header="758" w:footer="1028" w:gutter="0"/>
          <w:cols w:space="720" w:num="1"/>
        </w:sectPr>
      </w:pPr>
    </w:p>
    <w:p>
      <w:pPr>
        <w:pStyle w:val="4"/>
        <w:spacing w:before="0"/>
        <w:ind w:left="3020"/>
      </w:pPr>
      <w:r>
        <w:t>Figure 6 Burst read timing diagram 2</w:t>
      </w:r>
    </w:p>
    <w:p>
      <w:pPr>
        <w:pStyle w:val="13"/>
        <w:numPr>
          <w:ilvl w:val="0"/>
          <w:numId w:val="0"/>
        </w:numPr>
        <w:tabs>
          <w:tab w:val="left" w:pos="1212"/>
          <w:tab w:val="left" w:pos="1213"/>
        </w:tabs>
        <w:spacing w:before="59" w:after="0" w:line="240" w:lineRule="auto"/>
        <w:ind w:left="644" w:leftChars="0" w:right="0" w:rightChars="0"/>
        <w:jc w:val="left"/>
        <w:rPr>
          <w:b/>
          <w:sz w:val="21"/>
        </w:rPr>
      </w:pPr>
      <w:bookmarkStart w:id="17" w:name="_TOC_250029"/>
      <w:r>
        <w:rPr>
          <w:rFonts w:hint="eastAsia" w:eastAsia="宋体"/>
          <w:b/>
          <w:color w:val="006FC0"/>
          <w:sz w:val="24"/>
          <w:szCs w:val="24"/>
          <w:lang w:val="en-US" w:eastAsia="zh-CN"/>
        </w:rPr>
        <w:t xml:space="preserve">5.6 </w:t>
      </w:r>
      <w:r>
        <w:rPr>
          <w:rFonts w:hint="eastAsia" w:eastAsia="宋体"/>
          <w:b/>
          <w:color w:val="006FC0"/>
          <w:sz w:val="21"/>
          <w:lang w:val="en-US" w:eastAsia="zh-CN"/>
        </w:rPr>
        <w:t xml:space="preserve">    </w:t>
      </w:r>
      <w:r>
        <w:rPr>
          <w:b/>
          <w:color w:val="006FC0"/>
          <w:sz w:val="21"/>
        </w:rPr>
        <w:t>Rewind Read</w:t>
      </w:r>
      <w:r>
        <w:rPr>
          <w:b/>
          <w:color w:val="006FC0"/>
          <w:spacing w:val="-2"/>
          <w:sz w:val="21"/>
        </w:rPr>
        <w:t xml:space="preserve"> </w:t>
      </w:r>
      <w:bookmarkEnd w:id="17"/>
      <w:r>
        <w:rPr>
          <w:b/>
          <w:color w:val="006FC0"/>
          <w:sz w:val="21"/>
        </w:rPr>
        <w:t>Operation</w:t>
      </w:r>
    </w:p>
    <w:p>
      <w:pPr>
        <w:pStyle w:val="4"/>
        <w:spacing w:before="48" w:line="309" w:lineRule="auto"/>
        <w:ind w:right="193" w:firstLine="420"/>
      </w:pPr>
      <w:r>
        <w:t>Rewind read is useful for some application that need access the same pixel data multiple times. By sending the command code 0x84 and write ‘1’ to bit[5] in the data phase, it will reset the memory read pointer to ZERO. Then user can read the image data from the start of the memory.</w:t>
      </w:r>
    </w:p>
    <w:p>
      <w:pPr>
        <w:pStyle w:val="13"/>
        <w:numPr>
          <w:ilvl w:val="0"/>
          <w:numId w:val="0"/>
        </w:numPr>
        <w:tabs>
          <w:tab w:val="left" w:pos="1212"/>
          <w:tab w:val="left" w:pos="1213"/>
        </w:tabs>
        <w:spacing w:before="0" w:after="0" w:line="267" w:lineRule="exact"/>
        <w:ind w:left="660" w:leftChars="0" w:right="0" w:rightChars="0"/>
        <w:jc w:val="left"/>
        <w:rPr>
          <w:b/>
          <w:sz w:val="21"/>
        </w:rPr>
      </w:pPr>
      <w:bookmarkStart w:id="18" w:name="_TOC_250028"/>
      <w:r>
        <w:rPr>
          <w:rFonts w:hint="eastAsia" w:eastAsia="宋体"/>
          <w:b/>
          <w:color w:val="006FC0"/>
          <w:sz w:val="24"/>
          <w:szCs w:val="24"/>
          <w:lang w:val="en-US" w:eastAsia="zh-CN"/>
        </w:rPr>
        <w:t>5.7</w:t>
      </w:r>
      <w:r>
        <w:rPr>
          <w:rFonts w:hint="eastAsia" w:eastAsia="宋体"/>
          <w:b/>
          <w:color w:val="006FC0"/>
          <w:sz w:val="21"/>
          <w:lang w:val="en-US" w:eastAsia="zh-CN"/>
        </w:rPr>
        <w:t xml:space="preserve">     </w:t>
      </w:r>
      <w:r>
        <w:rPr>
          <w:b/>
          <w:color w:val="006FC0"/>
          <w:sz w:val="21"/>
        </w:rPr>
        <w:t>Low Power</w:t>
      </w:r>
      <w:r>
        <w:rPr>
          <w:b/>
          <w:color w:val="006FC0"/>
          <w:spacing w:val="-5"/>
          <w:sz w:val="21"/>
        </w:rPr>
        <w:t xml:space="preserve"> </w:t>
      </w:r>
      <w:bookmarkEnd w:id="18"/>
      <w:r>
        <w:rPr>
          <w:b/>
          <w:color w:val="006FC0"/>
          <w:sz w:val="21"/>
        </w:rPr>
        <w:t>Mode</w:t>
      </w:r>
    </w:p>
    <w:p>
      <w:pPr>
        <w:pStyle w:val="4"/>
        <w:spacing w:line="309" w:lineRule="auto"/>
        <w:ind w:right="275" w:firstLine="420"/>
      </w:pPr>
      <w:r>
        <w:t>For some battery powered device power consumption is very important. There are two levels to achieve low power mode, user have to combine these modes according to their own power strategy.</w:t>
      </w:r>
    </w:p>
    <w:p>
      <w:pPr>
        <w:pStyle w:val="13"/>
        <w:numPr>
          <w:ilvl w:val="0"/>
          <w:numId w:val="0"/>
        </w:numPr>
        <w:tabs>
          <w:tab w:val="left" w:pos="1213"/>
        </w:tabs>
        <w:spacing w:before="4" w:after="0" w:line="240" w:lineRule="auto"/>
        <w:ind w:left="645" w:leftChars="0" w:right="0" w:rightChars="0"/>
        <w:jc w:val="left"/>
        <w:rPr>
          <w:b/>
          <w:sz w:val="21"/>
        </w:rPr>
      </w:pPr>
      <w:bookmarkStart w:id="19" w:name="_TOC_250027"/>
      <w:r>
        <w:rPr>
          <w:rFonts w:hint="eastAsia" w:eastAsia="宋体"/>
          <w:b/>
          <w:color w:val="006FC0"/>
          <w:sz w:val="24"/>
          <w:szCs w:val="24"/>
          <w:lang w:val="en-US" w:eastAsia="zh-CN"/>
        </w:rPr>
        <w:t>5.7.1</w:t>
      </w:r>
      <w:r>
        <w:rPr>
          <w:rFonts w:hint="eastAsia" w:eastAsia="宋体"/>
          <w:b/>
          <w:color w:val="006FC0"/>
          <w:sz w:val="21"/>
          <w:lang w:val="en-US" w:eastAsia="zh-CN"/>
        </w:rPr>
        <w:tab/>
      </w:r>
      <w:r>
        <w:rPr>
          <w:b/>
          <w:color w:val="006FC0"/>
          <w:sz w:val="21"/>
        </w:rPr>
        <w:t>Power down the sensor</w:t>
      </w:r>
      <w:r>
        <w:rPr>
          <w:b/>
          <w:color w:val="006FC0"/>
          <w:spacing w:val="-10"/>
          <w:sz w:val="21"/>
        </w:rPr>
        <w:t xml:space="preserve"> </w:t>
      </w:r>
      <w:bookmarkEnd w:id="19"/>
      <w:r>
        <w:rPr>
          <w:b/>
          <w:color w:val="006FC0"/>
          <w:sz w:val="21"/>
        </w:rPr>
        <w:t>circuit</w:t>
      </w:r>
    </w:p>
    <w:p>
      <w:pPr>
        <w:pStyle w:val="4"/>
        <w:spacing w:before="68" w:line="309" w:lineRule="auto"/>
        <w:ind w:right="263" w:firstLine="420"/>
      </w:pPr>
      <w:r>
        <w:t>It is achieved by controlling the power enable pin of the onboard LDOs. The power enable pin is controlled by the GPIO[2] of ArduChip. By sending the command code 0x86 and write ‘1’ to bit[2] to enable the LDOs, or write ‘0’ to bit[2] to disable the LDOs to save power. Note that power down the sensor circuit, the camera settings are lost. User should reinitialize the sensor when power up the sensor circuit again.</w:t>
      </w:r>
      <w:bookmarkStart w:id="20" w:name="_TOC_250026"/>
    </w:p>
    <w:p>
      <w:pPr>
        <w:pStyle w:val="4"/>
        <w:spacing w:before="68" w:line="309" w:lineRule="auto"/>
        <w:ind w:right="263" w:firstLine="482" w:firstLineChars="200"/>
        <w:rPr>
          <w:b/>
          <w:sz w:val="21"/>
        </w:rPr>
      </w:pPr>
      <w:r>
        <w:rPr>
          <w:rFonts w:hint="eastAsia" w:eastAsia="宋体"/>
          <w:b/>
          <w:color w:val="006FC0"/>
          <w:sz w:val="24"/>
          <w:szCs w:val="24"/>
          <w:lang w:val="en-US" w:eastAsia="zh-CN"/>
        </w:rPr>
        <w:t>5.7.2</w:t>
      </w:r>
      <w:r>
        <w:rPr>
          <w:rFonts w:hint="eastAsia" w:eastAsia="宋体"/>
          <w:b/>
          <w:color w:val="006FC0"/>
          <w:sz w:val="21"/>
          <w:lang w:val="en-US" w:eastAsia="zh-CN"/>
        </w:rPr>
        <w:t xml:space="preserve">     </w:t>
      </w:r>
      <w:r>
        <w:rPr>
          <w:b/>
          <w:color w:val="006FC0"/>
          <w:sz w:val="21"/>
        </w:rPr>
        <w:t>Sensor</w:t>
      </w:r>
      <w:r>
        <w:rPr>
          <w:b/>
          <w:color w:val="006FC0"/>
          <w:spacing w:val="-4"/>
          <w:sz w:val="21"/>
        </w:rPr>
        <w:t xml:space="preserve"> </w:t>
      </w:r>
      <w:bookmarkEnd w:id="20"/>
      <w:r>
        <w:rPr>
          <w:b/>
          <w:color w:val="006FC0"/>
          <w:sz w:val="21"/>
        </w:rPr>
        <w:t>standby</w:t>
      </w:r>
    </w:p>
    <w:p>
      <w:pPr>
        <w:pStyle w:val="4"/>
        <w:spacing w:before="68" w:line="309" w:lineRule="auto"/>
        <w:ind w:right="263" w:firstLine="420"/>
      </w:pPr>
      <w:r>
        <w:t>It is achieved by controlling the power enable pin of the onboard LDOs. The power enable pin is controlled by the GPIO[1] of ArduChip. By sending the command code 0x86 and write ‘1’ to bit[1] to set the sensor into standby mode, or write ‘0’ to bit[1] to set the sensor out of standby mode. Note that the sensor settings are not lost when in standby mode, and reinitialize is not needed.</w:t>
      </w:r>
    </w:p>
    <w:p>
      <w:pPr>
        <w:pStyle w:val="4"/>
        <w:spacing w:before="68" w:line="309" w:lineRule="auto"/>
        <w:ind w:right="263" w:firstLine="420"/>
      </w:pPr>
    </w:p>
    <w:p>
      <w:pPr>
        <w:pStyle w:val="4"/>
        <w:spacing w:before="68" w:line="309" w:lineRule="auto"/>
        <w:ind w:right="263" w:firstLine="420"/>
      </w:pPr>
    </w:p>
    <w:p>
      <w:pPr>
        <w:pStyle w:val="2"/>
        <w:numPr>
          <w:ilvl w:val="0"/>
          <w:numId w:val="0"/>
        </w:numPr>
        <w:tabs>
          <w:tab w:val="left" w:pos="645"/>
          <w:tab w:val="left" w:pos="646"/>
        </w:tabs>
        <w:spacing w:before="72" w:after="0" w:line="240" w:lineRule="auto"/>
        <w:ind w:right="0" w:rightChars="0"/>
        <w:jc w:val="left"/>
      </w:pPr>
      <w:bookmarkStart w:id="21" w:name="_TOC_250025"/>
      <w:r>
        <w:rPr>
          <w:rFonts w:hint="eastAsia" w:eastAsia="宋体"/>
          <w:lang w:val="en-US" w:eastAsia="zh-CN"/>
        </w:rPr>
        <w:t>6</w:t>
      </w:r>
      <w:r>
        <w:rPr>
          <w:rFonts w:hint="eastAsia" w:eastAsia="宋体"/>
          <w:lang w:val="en-US" w:eastAsia="zh-CN"/>
        </w:rPr>
        <w:tab/>
      </w:r>
      <w:r>
        <w:t>ArduCAM</w:t>
      </w:r>
      <w:r>
        <w:rPr>
          <w:spacing w:val="-21"/>
        </w:rPr>
        <w:t xml:space="preserve"> </w:t>
      </w:r>
      <w:bookmarkEnd w:id="21"/>
      <w:r>
        <w:t>APIs</w:t>
      </w:r>
    </w:p>
    <w:p>
      <w:pPr>
        <w:pStyle w:val="4"/>
        <w:spacing w:before="141"/>
        <w:ind w:left="640"/>
      </w:pPr>
      <w:r>
        <w:t>There are a set of API functions that issue different commands to ArduCAM shield.</w:t>
      </w:r>
    </w:p>
    <w:p>
      <w:pPr>
        <w:pStyle w:val="4"/>
        <w:spacing w:before="141"/>
        <w:ind w:left="0" w:leftChars="0" w:firstLine="0" w:firstLineChars="0"/>
      </w:pPr>
    </w:p>
    <w:p>
      <w:pPr>
        <w:pStyle w:val="13"/>
        <w:numPr>
          <w:ilvl w:val="0"/>
          <w:numId w:val="0"/>
        </w:numPr>
        <w:tabs>
          <w:tab w:val="left" w:pos="1212"/>
          <w:tab w:val="left" w:pos="1213"/>
        </w:tabs>
        <w:spacing w:before="59" w:after="0" w:line="240" w:lineRule="auto"/>
        <w:ind w:left="660" w:leftChars="0" w:right="0" w:rightChars="0"/>
        <w:jc w:val="left"/>
        <w:rPr>
          <w:b/>
          <w:sz w:val="21"/>
        </w:rPr>
      </w:pPr>
      <w:bookmarkStart w:id="22" w:name="_TOC_250024"/>
      <w:bookmarkEnd w:id="22"/>
      <w:r>
        <w:rPr>
          <w:rFonts w:hint="eastAsia" w:eastAsia="宋体"/>
          <w:b/>
          <w:color w:val="006FC0"/>
          <w:sz w:val="24"/>
          <w:szCs w:val="24"/>
          <w:lang w:val="en-US" w:eastAsia="zh-CN"/>
        </w:rPr>
        <w:t>6.1</w:t>
      </w:r>
      <w:r>
        <w:rPr>
          <w:rFonts w:hint="eastAsia" w:eastAsia="宋体"/>
          <w:b/>
          <w:color w:val="006FC0"/>
          <w:sz w:val="24"/>
          <w:szCs w:val="24"/>
          <w:lang w:val="en-US" w:eastAsia="zh-CN"/>
        </w:rPr>
        <w:tab/>
      </w:r>
      <w:r>
        <w:rPr>
          <w:b/>
          <w:color w:val="006FC0"/>
          <w:sz w:val="21"/>
        </w:rPr>
        <w:t>void InitCAM (void)</w:t>
      </w:r>
    </w:p>
    <w:p>
      <w:pPr>
        <w:pStyle w:val="4"/>
        <w:spacing w:line="309" w:lineRule="auto"/>
        <w:ind w:right="554" w:firstLine="420"/>
      </w:pPr>
      <w:r>
        <w:t>InitCAM function initializes the hardware information of the user system, such as the SPI chip select port initialization and image sensor slave address initialization.</w:t>
      </w:r>
    </w:p>
    <w:p>
      <w:pPr>
        <w:pStyle w:val="13"/>
        <w:numPr>
          <w:ilvl w:val="0"/>
          <w:numId w:val="0"/>
        </w:numPr>
        <w:tabs>
          <w:tab w:val="left" w:pos="1212"/>
          <w:tab w:val="left" w:pos="1213"/>
        </w:tabs>
        <w:spacing w:before="80" w:after="0" w:line="240" w:lineRule="auto"/>
        <w:ind w:left="660" w:leftChars="0" w:right="0" w:rightChars="0"/>
        <w:jc w:val="left"/>
        <w:rPr>
          <w:b/>
          <w:sz w:val="21"/>
        </w:rPr>
      </w:pPr>
      <w:bookmarkStart w:id="23" w:name="_TOC_250023"/>
      <w:r>
        <w:rPr>
          <w:rFonts w:hint="eastAsia" w:eastAsia="宋体"/>
          <w:b/>
          <w:color w:val="006FC0"/>
          <w:sz w:val="24"/>
          <w:szCs w:val="24"/>
          <w:lang w:val="en-US" w:eastAsia="zh-CN"/>
        </w:rPr>
        <w:t>6.2</w:t>
      </w:r>
      <w:r>
        <w:rPr>
          <w:rFonts w:hint="eastAsia" w:eastAsia="宋体"/>
          <w:b/>
          <w:color w:val="006FC0"/>
          <w:sz w:val="21"/>
          <w:lang w:val="en-US" w:eastAsia="zh-CN"/>
        </w:rPr>
        <w:tab/>
      </w:r>
      <w:r>
        <w:rPr>
          <w:b/>
          <w:color w:val="006FC0"/>
          <w:sz w:val="21"/>
        </w:rPr>
        <w:t>void flush_fifo</w:t>
      </w:r>
      <w:r>
        <w:rPr>
          <w:b/>
          <w:color w:val="006FC0"/>
          <w:spacing w:val="-1"/>
          <w:sz w:val="21"/>
        </w:rPr>
        <w:t xml:space="preserve"> </w:t>
      </w:r>
      <w:bookmarkEnd w:id="23"/>
      <w:r>
        <w:rPr>
          <w:b/>
          <w:color w:val="006FC0"/>
          <w:sz w:val="21"/>
        </w:rPr>
        <w:t>(void)</w:t>
      </w:r>
    </w:p>
    <w:p>
      <w:pPr>
        <w:pStyle w:val="4"/>
        <w:ind w:left="640"/>
      </w:pPr>
      <w:r>
        <w:t>flash fifo function is used to reset the fifo read pointer to ZERO.</w:t>
      </w:r>
    </w:p>
    <w:p>
      <w:pPr>
        <w:pStyle w:val="13"/>
        <w:numPr>
          <w:ilvl w:val="0"/>
          <w:numId w:val="0"/>
        </w:numPr>
        <w:tabs>
          <w:tab w:val="left" w:pos="1212"/>
          <w:tab w:val="left" w:pos="1213"/>
        </w:tabs>
        <w:spacing w:before="59" w:after="0" w:line="240" w:lineRule="auto"/>
        <w:ind w:left="660" w:leftChars="0" w:right="0" w:rightChars="0"/>
        <w:jc w:val="left"/>
        <w:rPr>
          <w:b/>
          <w:sz w:val="21"/>
        </w:rPr>
      </w:pPr>
      <w:bookmarkStart w:id="24" w:name="_TOC_250022"/>
      <w:r>
        <w:rPr>
          <w:rFonts w:hint="eastAsia" w:eastAsia="宋体"/>
          <w:b/>
          <w:color w:val="006FC0"/>
          <w:sz w:val="24"/>
          <w:szCs w:val="24"/>
          <w:lang w:val="en-US" w:eastAsia="zh-CN"/>
        </w:rPr>
        <w:t>6.3</w:t>
      </w:r>
      <w:r>
        <w:rPr>
          <w:rFonts w:hint="eastAsia" w:eastAsia="宋体"/>
          <w:b/>
          <w:color w:val="006FC0"/>
          <w:sz w:val="21"/>
          <w:lang w:val="en-US" w:eastAsia="zh-CN"/>
        </w:rPr>
        <w:tab/>
      </w:r>
      <w:r>
        <w:rPr>
          <w:b/>
          <w:color w:val="006FC0"/>
          <w:sz w:val="21"/>
        </w:rPr>
        <w:t>void start_capture</w:t>
      </w:r>
      <w:r>
        <w:rPr>
          <w:b/>
          <w:color w:val="006FC0"/>
          <w:spacing w:val="-1"/>
          <w:sz w:val="21"/>
        </w:rPr>
        <w:t xml:space="preserve"> </w:t>
      </w:r>
      <w:bookmarkEnd w:id="24"/>
      <w:r>
        <w:rPr>
          <w:b/>
          <w:color w:val="006FC0"/>
          <w:sz w:val="21"/>
        </w:rPr>
        <w:t>(void)</w:t>
      </w:r>
    </w:p>
    <w:p>
      <w:pPr>
        <w:pStyle w:val="4"/>
        <w:spacing w:line="309" w:lineRule="auto"/>
        <w:ind w:right="153" w:firstLine="420"/>
      </w:pPr>
      <w:r>
        <w:t>start_capture function is used to issue a capture command. After this command the ArduCAM hardware will wait for a start of a new frame then store the entire frame data to onboard frame buffer.</w:t>
      </w:r>
    </w:p>
    <w:p>
      <w:pPr>
        <w:pStyle w:val="13"/>
        <w:numPr>
          <w:ilvl w:val="0"/>
          <w:numId w:val="0"/>
        </w:numPr>
        <w:tabs>
          <w:tab w:val="left" w:pos="1212"/>
          <w:tab w:val="left" w:pos="1213"/>
        </w:tabs>
        <w:spacing w:before="0" w:after="0" w:line="267" w:lineRule="exact"/>
        <w:ind w:left="660" w:leftChars="0" w:right="0" w:rightChars="0"/>
        <w:jc w:val="left"/>
        <w:rPr>
          <w:b/>
          <w:sz w:val="21"/>
        </w:rPr>
      </w:pPr>
      <w:bookmarkStart w:id="25" w:name="_TOC_250021"/>
      <w:r>
        <w:rPr>
          <w:rFonts w:hint="eastAsia" w:eastAsia="宋体"/>
          <w:b/>
          <w:color w:val="006FC0"/>
          <w:sz w:val="24"/>
          <w:szCs w:val="24"/>
          <w:lang w:val="en-US" w:eastAsia="zh-CN"/>
        </w:rPr>
        <w:t>6.4</w:t>
      </w:r>
      <w:r>
        <w:rPr>
          <w:rFonts w:hint="eastAsia" w:eastAsia="宋体"/>
          <w:b/>
          <w:color w:val="006FC0"/>
          <w:sz w:val="21"/>
          <w:lang w:val="en-US" w:eastAsia="zh-CN"/>
        </w:rPr>
        <w:tab/>
      </w:r>
      <w:r>
        <w:rPr>
          <w:b/>
          <w:color w:val="006FC0"/>
          <w:sz w:val="21"/>
        </w:rPr>
        <w:t>void clear_fifo_flag</w:t>
      </w:r>
      <w:r>
        <w:rPr>
          <w:b/>
          <w:color w:val="006FC0"/>
          <w:spacing w:val="-1"/>
          <w:sz w:val="21"/>
        </w:rPr>
        <w:t xml:space="preserve"> </w:t>
      </w:r>
      <w:bookmarkEnd w:id="25"/>
      <w:r>
        <w:rPr>
          <w:b/>
          <w:color w:val="006FC0"/>
          <w:sz w:val="21"/>
        </w:rPr>
        <w:t>(void)</w:t>
      </w:r>
    </w:p>
    <w:p>
      <w:pPr>
        <w:pStyle w:val="4"/>
        <w:spacing w:before="48" w:line="309" w:lineRule="auto"/>
        <w:ind w:right="552" w:firstLine="420"/>
        <w:jc w:val="both"/>
      </w:pPr>
      <w:r>
        <w:t xml:space="preserve">Once a frame image is buffed to onboard </w:t>
      </w:r>
      <w:r>
        <w:rPr>
          <w:spacing w:val="-3"/>
        </w:rPr>
        <w:t xml:space="preserve">memory, </w:t>
      </w:r>
      <w:r>
        <w:t>the capture completion flag is asserted automatically. The clear_fifo_flag function is used to clear this flag before issuing next</w:t>
      </w:r>
      <w:r>
        <w:rPr>
          <w:spacing w:val="-34"/>
        </w:rPr>
        <w:t xml:space="preserve"> </w:t>
      </w:r>
      <w:r>
        <w:t>capture command.</w:t>
      </w:r>
    </w:p>
    <w:p>
      <w:pPr>
        <w:pStyle w:val="13"/>
        <w:numPr>
          <w:ilvl w:val="0"/>
          <w:numId w:val="0"/>
        </w:numPr>
        <w:tabs>
          <w:tab w:val="left" w:pos="1213"/>
        </w:tabs>
        <w:spacing w:before="0" w:after="0" w:line="266" w:lineRule="exact"/>
        <w:ind w:left="660" w:leftChars="0" w:right="0" w:rightChars="0"/>
        <w:jc w:val="both"/>
        <w:rPr>
          <w:b/>
          <w:sz w:val="21"/>
        </w:rPr>
      </w:pPr>
      <w:bookmarkStart w:id="26" w:name="_TOC_250020"/>
      <w:r>
        <w:rPr>
          <w:rFonts w:hint="eastAsia" w:eastAsia="宋体"/>
          <w:b/>
          <w:color w:val="006FC0"/>
          <w:sz w:val="24"/>
          <w:szCs w:val="24"/>
          <w:lang w:val="en-US" w:eastAsia="zh-CN"/>
        </w:rPr>
        <w:t>6.5</w:t>
      </w:r>
      <w:r>
        <w:rPr>
          <w:rFonts w:hint="eastAsia" w:eastAsia="宋体"/>
          <w:b/>
          <w:color w:val="006FC0"/>
          <w:sz w:val="21"/>
          <w:lang w:val="en-US" w:eastAsia="zh-CN"/>
        </w:rPr>
        <w:tab/>
      </w:r>
      <w:r>
        <w:rPr>
          <w:b/>
          <w:color w:val="006FC0"/>
          <w:sz w:val="21"/>
        </w:rPr>
        <w:t xml:space="preserve">void write_reg(uint8_t </w:t>
      </w:r>
      <w:r>
        <w:rPr>
          <w:b/>
          <w:color w:val="006FC0"/>
          <w:spacing w:val="-5"/>
          <w:sz w:val="21"/>
        </w:rPr>
        <w:t xml:space="preserve">addr, </w:t>
      </w:r>
      <w:r>
        <w:rPr>
          <w:b/>
          <w:color w:val="006FC0"/>
          <w:sz w:val="21"/>
        </w:rPr>
        <w:t>uint8_t</w:t>
      </w:r>
      <w:r>
        <w:rPr>
          <w:b/>
          <w:color w:val="006FC0"/>
          <w:spacing w:val="4"/>
          <w:sz w:val="21"/>
        </w:rPr>
        <w:t xml:space="preserve"> </w:t>
      </w:r>
      <w:bookmarkEnd w:id="26"/>
      <w:r>
        <w:rPr>
          <w:b/>
          <w:color w:val="006FC0"/>
          <w:sz w:val="21"/>
        </w:rPr>
        <w:t>data)</w:t>
      </w:r>
    </w:p>
    <w:p>
      <w:pPr>
        <w:pStyle w:val="4"/>
        <w:ind w:left="640"/>
      </w:pPr>
      <w:r>
        <w:t>Param1: ArduChip register address (or command code)</w:t>
      </w:r>
    </w:p>
    <w:p>
      <w:pPr>
        <w:pStyle w:val="4"/>
        <w:spacing w:before="70"/>
        <w:ind w:left="640"/>
      </w:pPr>
      <w:r>
        <w:t>Param2: data to be written into the register</w:t>
      </w:r>
    </w:p>
    <w:p>
      <w:pPr>
        <w:pStyle w:val="4"/>
        <w:spacing w:before="71"/>
        <w:ind w:left="640"/>
      </w:pPr>
      <w:r>
        <w:t>ite_reg is a basic function to write the ArduChip internal registers.</w:t>
      </w:r>
    </w:p>
    <w:p>
      <w:pPr>
        <w:pStyle w:val="13"/>
        <w:numPr>
          <w:ilvl w:val="0"/>
          <w:numId w:val="0"/>
        </w:numPr>
        <w:tabs>
          <w:tab w:val="left" w:pos="1212"/>
          <w:tab w:val="left" w:pos="1213"/>
        </w:tabs>
        <w:spacing w:before="59" w:after="0" w:line="240" w:lineRule="auto"/>
        <w:ind w:left="660" w:leftChars="0" w:right="0" w:rightChars="0"/>
        <w:jc w:val="left"/>
        <w:rPr>
          <w:b/>
          <w:sz w:val="21"/>
        </w:rPr>
      </w:pPr>
      <w:bookmarkStart w:id="27" w:name="_TOC_250019"/>
      <w:r>
        <w:rPr>
          <w:rFonts w:hint="eastAsia" w:eastAsia="宋体"/>
          <w:b/>
          <w:color w:val="006FC0"/>
          <w:sz w:val="24"/>
          <w:szCs w:val="24"/>
          <w:lang w:val="en-US" w:eastAsia="zh-CN"/>
        </w:rPr>
        <w:t>6.6</w:t>
      </w:r>
      <w:r>
        <w:rPr>
          <w:rFonts w:hint="eastAsia" w:eastAsia="宋体"/>
          <w:b/>
          <w:color w:val="006FC0"/>
          <w:sz w:val="21"/>
          <w:lang w:val="en-US" w:eastAsia="zh-CN"/>
        </w:rPr>
        <w:tab/>
      </w:r>
      <w:r>
        <w:rPr>
          <w:b/>
          <w:color w:val="006FC0"/>
          <w:sz w:val="21"/>
        </w:rPr>
        <w:t>uint8_t read_reg(uint8_t</w:t>
      </w:r>
      <w:r>
        <w:rPr>
          <w:b/>
          <w:color w:val="006FC0"/>
          <w:spacing w:val="-1"/>
          <w:sz w:val="21"/>
        </w:rPr>
        <w:t xml:space="preserve"> </w:t>
      </w:r>
      <w:bookmarkEnd w:id="27"/>
      <w:r>
        <w:rPr>
          <w:b/>
          <w:color w:val="006FC0"/>
          <w:sz w:val="21"/>
        </w:rPr>
        <w:t>addr)</w:t>
      </w:r>
    </w:p>
    <w:p>
      <w:pPr>
        <w:pStyle w:val="4"/>
        <w:ind w:left="640"/>
      </w:pPr>
      <w:r>
        <w:t>Param1: ArduChip register address (or command code)</w:t>
      </w:r>
    </w:p>
    <w:p>
      <w:pPr>
        <w:pStyle w:val="4"/>
        <w:spacing w:before="71"/>
        <w:ind w:left="640"/>
      </w:pPr>
      <w:r>
        <w:t>Return value: register value</w:t>
      </w:r>
    </w:p>
    <w:p>
      <w:pPr>
        <w:pStyle w:val="4"/>
        <w:spacing w:before="70"/>
        <w:ind w:left="640"/>
      </w:pPr>
      <w:r>
        <w:t>read_reg is a basic function to read ArduChip internal register value.</w:t>
      </w:r>
    </w:p>
    <w:p>
      <w:pPr>
        <w:pStyle w:val="13"/>
        <w:numPr>
          <w:ilvl w:val="0"/>
          <w:numId w:val="0"/>
        </w:numPr>
        <w:tabs>
          <w:tab w:val="left" w:pos="1212"/>
          <w:tab w:val="left" w:pos="1213"/>
        </w:tabs>
        <w:spacing w:before="60" w:after="0" w:line="240" w:lineRule="auto"/>
        <w:ind w:left="660" w:leftChars="0" w:right="0" w:rightChars="0"/>
        <w:jc w:val="left"/>
        <w:rPr>
          <w:b/>
          <w:sz w:val="21"/>
        </w:rPr>
      </w:pPr>
      <w:bookmarkStart w:id="28" w:name="_TOC_250018"/>
      <w:r>
        <w:rPr>
          <w:rFonts w:hint="eastAsia" w:eastAsia="宋体"/>
          <w:b/>
          <w:color w:val="006FC0"/>
          <w:sz w:val="24"/>
          <w:szCs w:val="24"/>
          <w:lang w:val="en-US" w:eastAsia="zh-CN"/>
        </w:rPr>
        <w:t>6.7</w:t>
      </w:r>
      <w:r>
        <w:rPr>
          <w:rFonts w:hint="eastAsia" w:eastAsia="宋体"/>
          <w:b/>
          <w:color w:val="006FC0"/>
          <w:sz w:val="21"/>
          <w:lang w:val="en-US" w:eastAsia="zh-CN"/>
        </w:rPr>
        <w:tab/>
      </w:r>
      <w:r>
        <w:rPr>
          <w:b/>
          <w:color w:val="006FC0"/>
          <w:sz w:val="21"/>
        </w:rPr>
        <w:t>uint32_t</w:t>
      </w:r>
      <w:r>
        <w:rPr>
          <w:b/>
          <w:color w:val="006FC0"/>
          <w:spacing w:val="-1"/>
          <w:sz w:val="21"/>
        </w:rPr>
        <w:t xml:space="preserve"> </w:t>
      </w:r>
      <w:bookmarkEnd w:id="28"/>
      <w:r>
        <w:rPr>
          <w:b/>
          <w:color w:val="006FC0"/>
          <w:sz w:val="21"/>
        </w:rPr>
        <w:t>read_fifo_length(void)</w:t>
      </w:r>
    </w:p>
    <w:p>
      <w:pPr>
        <w:pStyle w:val="4"/>
        <w:ind w:left="640"/>
      </w:pPr>
      <w:r>
        <w:t>Return value: 32 bit length of captured image</w:t>
      </w:r>
    </w:p>
    <w:p>
      <w:pPr>
        <w:pStyle w:val="4"/>
        <w:spacing w:before="70" w:line="309" w:lineRule="auto"/>
        <w:ind w:right="276" w:firstLine="420"/>
      </w:pPr>
      <w:r>
        <w:t>read_fifo_length function is used to determine the length of current captured image. Note the Rev.C shield doesn't support this feature.</w:t>
      </w:r>
    </w:p>
    <w:p>
      <w:pPr>
        <w:pStyle w:val="13"/>
        <w:numPr>
          <w:ilvl w:val="0"/>
          <w:numId w:val="0"/>
        </w:numPr>
        <w:tabs>
          <w:tab w:val="left" w:pos="1212"/>
          <w:tab w:val="left" w:pos="1213"/>
        </w:tabs>
        <w:spacing w:before="0" w:after="0" w:line="266" w:lineRule="exact"/>
        <w:ind w:left="660" w:leftChars="0" w:right="0" w:rightChars="0"/>
        <w:jc w:val="left"/>
        <w:rPr>
          <w:b/>
          <w:sz w:val="21"/>
        </w:rPr>
      </w:pPr>
      <w:bookmarkStart w:id="29" w:name="_TOC_250017"/>
      <w:r>
        <w:rPr>
          <w:rFonts w:hint="eastAsia" w:eastAsia="宋体"/>
          <w:b/>
          <w:color w:val="006FC0"/>
          <w:sz w:val="24"/>
          <w:szCs w:val="24"/>
          <w:lang w:val="en-US" w:eastAsia="zh-CN"/>
        </w:rPr>
        <w:t>6.8</w:t>
      </w:r>
      <w:r>
        <w:rPr>
          <w:rFonts w:hint="eastAsia" w:eastAsia="宋体"/>
          <w:b/>
          <w:color w:val="006FC0"/>
          <w:sz w:val="21"/>
          <w:lang w:val="en-US" w:eastAsia="zh-CN"/>
        </w:rPr>
        <w:tab/>
      </w:r>
      <w:r>
        <w:rPr>
          <w:b/>
          <w:color w:val="006FC0"/>
          <w:sz w:val="21"/>
        </w:rPr>
        <w:t>void</w:t>
      </w:r>
      <w:r>
        <w:rPr>
          <w:b/>
          <w:color w:val="006FC0"/>
          <w:spacing w:val="-1"/>
          <w:sz w:val="21"/>
        </w:rPr>
        <w:t xml:space="preserve"> </w:t>
      </w:r>
      <w:bookmarkEnd w:id="29"/>
      <w:r>
        <w:rPr>
          <w:b/>
          <w:color w:val="006FC0"/>
          <w:sz w:val="21"/>
        </w:rPr>
        <w:t>set_fifo_burst(void)</w:t>
      </w:r>
    </w:p>
    <w:p>
      <w:pPr>
        <w:pStyle w:val="4"/>
        <w:tabs>
          <w:tab w:val="left" w:pos="4059"/>
        </w:tabs>
        <w:spacing w:before="48" w:line="309" w:lineRule="auto"/>
        <w:ind w:right="480" w:firstLine="420"/>
      </w:pPr>
      <w:r>
        <w:t>set_fifo_burst function is used to set the read memory into burst read mode. It should be called before burst memory</w:t>
      </w:r>
      <w:r>
        <w:rPr>
          <w:spacing w:val="-5"/>
        </w:rPr>
        <w:t xml:space="preserve"> </w:t>
      </w:r>
      <w:r>
        <w:t>read</w:t>
      </w:r>
      <w:r>
        <w:rPr>
          <w:spacing w:val="-1"/>
        </w:rPr>
        <w:t xml:space="preserve"> </w:t>
      </w:r>
      <w:r>
        <w:t>operation.</w:t>
      </w:r>
      <w:r>
        <w:tab/>
      </w:r>
      <w:r>
        <w:t xml:space="preserve">Note the </w:t>
      </w:r>
      <w:r>
        <w:rPr>
          <w:spacing w:val="-3"/>
        </w:rPr>
        <w:t xml:space="preserve">Rev.C </w:t>
      </w:r>
      <w:r>
        <w:t>shield doesn't support this</w:t>
      </w:r>
      <w:r>
        <w:rPr>
          <w:spacing w:val="-4"/>
        </w:rPr>
        <w:t xml:space="preserve"> </w:t>
      </w:r>
      <w:r>
        <w:t>feature.</w:t>
      </w:r>
    </w:p>
    <w:p>
      <w:pPr>
        <w:pStyle w:val="13"/>
        <w:numPr>
          <w:ilvl w:val="0"/>
          <w:numId w:val="0"/>
        </w:numPr>
        <w:tabs>
          <w:tab w:val="left" w:pos="1212"/>
          <w:tab w:val="left" w:pos="1213"/>
        </w:tabs>
        <w:spacing w:before="0" w:after="0" w:line="266" w:lineRule="exact"/>
        <w:ind w:left="660" w:leftChars="0" w:right="0" w:rightChars="0"/>
        <w:jc w:val="left"/>
        <w:rPr>
          <w:b/>
          <w:sz w:val="21"/>
        </w:rPr>
      </w:pPr>
      <w:bookmarkStart w:id="30" w:name="_TOC_250016"/>
      <w:r>
        <w:rPr>
          <w:rFonts w:hint="eastAsia" w:eastAsia="宋体"/>
          <w:b/>
          <w:color w:val="006FC0"/>
          <w:sz w:val="24"/>
          <w:szCs w:val="24"/>
          <w:lang w:val="en-US" w:eastAsia="zh-CN"/>
        </w:rPr>
        <w:t>6.9</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int wrSensorRegs8_8(const struct</w:t>
      </w:r>
      <w:r>
        <w:rPr>
          <w:b/>
          <w:color w:val="006FC0"/>
          <w:spacing w:val="-1"/>
          <w:sz w:val="21"/>
        </w:rPr>
        <w:t xml:space="preserve"> </w:t>
      </w:r>
      <w:bookmarkEnd w:id="30"/>
      <w:r>
        <w:rPr>
          <w:b/>
          <w:color w:val="006FC0"/>
          <w:sz w:val="21"/>
        </w:rPr>
        <w:t>sensor_reg*)</w:t>
      </w:r>
    </w:p>
    <w:p>
      <w:pPr>
        <w:pStyle w:val="4"/>
        <w:spacing w:line="309" w:lineRule="auto"/>
        <w:ind w:left="640" w:right="5302"/>
      </w:pPr>
      <w:r>
        <w:t>Param1: sensor setting data array Return value: error status</w:t>
      </w:r>
    </w:p>
    <w:p>
      <w:pPr>
        <w:pStyle w:val="4"/>
        <w:spacing w:before="1" w:line="309" w:lineRule="auto"/>
        <w:ind w:right="578" w:firstLine="420"/>
      </w:pPr>
      <w:r>
        <w:t>wrSensorRegs8_8 function is used to write array of settings into sensor’s internal register over I2C interface and sensor’s register is accessed with 8bit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31" w:name="_TOC_250015"/>
      <w:r>
        <w:rPr>
          <w:rFonts w:hint="eastAsia" w:eastAsia="宋体"/>
          <w:b/>
          <w:color w:val="006FC0"/>
          <w:sz w:val="24"/>
          <w:szCs w:val="24"/>
          <w:lang w:val="en-US" w:eastAsia="zh-CN"/>
        </w:rPr>
        <w:t>6.10</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int wrSensorRegs8_16(const struct</w:t>
      </w:r>
      <w:r>
        <w:rPr>
          <w:b/>
          <w:color w:val="006FC0"/>
          <w:spacing w:val="-1"/>
          <w:sz w:val="21"/>
        </w:rPr>
        <w:t xml:space="preserve"> </w:t>
      </w:r>
      <w:bookmarkEnd w:id="31"/>
      <w:r>
        <w:rPr>
          <w:b/>
          <w:color w:val="006FC0"/>
          <w:sz w:val="21"/>
        </w:rPr>
        <w:t>sensor_reg*)</w:t>
      </w:r>
    </w:p>
    <w:p>
      <w:pPr>
        <w:pStyle w:val="4"/>
        <w:spacing w:line="309" w:lineRule="auto"/>
        <w:ind w:left="640" w:right="5302"/>
      </w:pPr>
      <w:r>
        <w:t>Param1: sensor setting data array Return value: error status</w:t>
      </w:r>
    </w:p>
    <w:p>
      <w:pPr>
        <w:pStyle w:val="4"/>
        <w:spacing w:before="1" w:line="309" w:lineRule="auto"/>
        <w:ind w:right="473" w:firstLine="420"/>
      </w:pPr>
      <w:r>
        <w:t>wrSensorRegs8_16 function is used to write array of settings into sensor’s internal register over I2C interface and sensor’s register is accessed with 8bit address and 16bit data.</w:t>
      </w:r>
    </w:p>
    <w:p>
      <w:pPr>
        <w:pStyle w:val="13"/>
        <w:numPr>
          <w:ilvl w:val="0"/>
          <w:numId w:val="0"/>
        </w:numPr>
        <w:tabs>
          <w:tab w:val="left" w:pos="1213"/>
        </w:tabs>
        <w:spacing w:before="0" w:after="0" w:line="266" w:lineRule="exact"/>
        <w:ind w:left="660" w:leftChars="0" w:right="0" w:rightChars="0"/>
        <w:jc w:val="left"/>
        <w:rPr>
          <w:b/>
          <w:sz w:val="21"/>
        </w:rPr>
      </w:pPr>
      <w:bookmarkStart w:id="32" w:name="_TOC_250014"/>
      <w:r>
        <w:rPr>
          <w:rFonts w:hint="eastAsia" w:eastAsia="宋体"/>
          <w:b/>
          <w:color w:val="006FC0"/>
          <w:sz w:val="24"/>
          <w:szCs w:val="24"/>
          <w:lang w:val="en-US" w:eastAsia="zh-CN"/>
        </w:rPr>
        <w:t>6.11</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int wrSensorRegs16_8(const struct</w:t>
      </w:r>
      <w:r>
        <w:rPr>
          <w:b/>
          <w:color w:val="006FC0"/>
          <w:spacing w:val="-1"/>
          <w:sz w:val="21"/>
        </w:rPr>
        <w:t xml:space="preserve"> </w:t>
      </w:r>
      <w:bookmarkEnd w:id="32"/>
      <w:r>
        <w:rPr>
          <w:b/>
          <w:color w:val="006FC0"/>
          <w:sz w:val="21"/>
        </w:rPr>
        <w:t>sensor_reg*)</w:t>
      </w:r>
    </w:p>
    <w:p>
      <w:pPr>
        <w:pStyle w:val="4"/>
        <w:spacing w:line="309" w:lineRule="auto"/>
        <w:ind w:left="640" w:right="5302"/>
      </w:pPr>
      <w:r>
        <w:t>Param1: sensor setting data array Return value: error status</w:t>
      </w:r>
    </w:p>
    <w:p>
      <w:pPr>
        <w:pStyle w:val="4"/>
        <w:spacing w:before="1" w:line="309" w:lineRule="auto"/>
        <w:ind w:right="473" w:firstLine="420"/>
      </w:pPr>
      <w:r>
        <w:t>wrSensorRegs16_8 function is used to write array of settings into sensor’s internal register over I2C interface and sensor’s register is accessed with 16bit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33" w:name="_TOC_250013"/>
      <w:r>
        <w:rPr>
          <w:rFonts w:hint="eastAsia" w:eastAsia="宋体"/>
          <w:b/>
          <w:color w:val="006FC0"/>
          <w:sz w:val="24"/>
          <w:szCs w:val="24"/>
          <w:lang w:val="en-US" w:eastAsia="zh-CN"/>
        </w:rPr>
        <w:t>6.12</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int wrSensorRegs16_16(const struct</w:t>
      </w:r>
      <w:r>
        <w:rPr>
          <w:b/>
          <w:color w:val="006FC0"/>
          <w:spacing w:val="-1"/>
          <w:sz w:val="21"/>
        </w:rPr>
        <w:t xml:space="preserve"> </w:t>
      </w:r>
      <w:bookmarkEnd w:id="33"/>
      <w:r>
        <w:rPr>
          <w:b/>
          <w:color w:val="006FC0"/>
          <w:sz w:val="21"/>
        </w:rPr>
        <w:t>sensor_reg*)</w:t>
      </w:r>
    </w:p>
    <w:p>
      <w:pPr>
        <w:pStyle w:val="4"/>
        <w:spacing w:before="48" w:line="309" w:lineRule="auto"/>
        <w:ind w:left="640" w:right="5302"/>
      </w:pPr>
      <w:r>
        <w:t>Param1: sensor setting data array Return value: error status</w:t>
      </w:r>
    </w:p>
    <w:p>
      <w:pPr>
        <w:pStyle w:val="4"/>
        <w:spacing w:before="1"/>
        <w:ind w:left="640"/>
      </w:pPr>
      <w:r>
        <w:t>wrSensorRegs16_16 function is used to write array of settings into sensor’s internal register</w:t>
      </w:r>
    </w:p>
    <w:p>
      <w:pPr>
        <w:pStyle w:val="4"/>
        <w:spacing w:before="91"/>
      </w:pPr>
      <w:r>
        <w:t>over I2C interface and sensor’s register is accessed with 16bit address and 16bit data.</w:t>
      </w:r>
    </w:p>
    <w:p>
      <w:pPr>
        <w:pStyle w:val="13"/>
        <w:numPr>
          <w:ilvl w:val="0"/>
          <w:numId w:val="0"/>
        </w:numPr>
        <w:tabs>
          <w:tab w:val="left" w:pos="1213"/>
        </w:tabs>
        <w:spacing w:before="59" w:after="0" w:line="240" w:lineRule="auto"/>
        <w:ind w:left="660" w:leftChars="0" w:right="0" w:rightChars="0"/>
        <w:jc w:val="left"/>
        <w:rPr>
          <w:b/>
          <w:sz w:val="21"/>
        </w:rPr>
      </w:pPr>
      <w:bookmarkStart w:id="34" w:name="_TOC_250012"/>
      <w:r>
        <w:rPr>
          <w:rFonts w:hint="eastAsia" w:eastAsia="宋体"/>
          <w:b/>
          <w:color w:val="006FC0"/>
          <w:sz w:val="24"/>
          <w:szCs w:val="24"/>
          <w:lang w:val="en-US" w:eastAsia="zh-CN"/>
        </w:rPr>
        <w:t>6.13</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wrSensorReg8_8(int regID, int</w:t>
      </w:r>
      <w:r>
        <w:rPr>
          <w:b/>
          <w:color w:val="006FC0"/>
          <w:spacing w:val="-3"/>
          <w:sz w:val="21"/>
        </w:rPr>
        <w:t xml:space="preserve"> </w:t>
      </w:r>
      <w:bookmarkEnd w:id="34"/>
      <w:r>
        <w:rPr>
          <w:b/>
          <w:color w:val="006FC0"/>
          <w:sz w:val="21"/>
        </w:rPr>
        <w:t>regDat)</w:t>
      </w:r>
    </w:p>
    <w:p>
      <w:pPr>
        <w:pStyle w:val="4"/>
        <w:spacing w:line="309" w:lineRule="auto"/>
        <w:ind w:left="640" w:right="4398"/>
      </w:pPr>
      <w:r>
        <w:t>Param1: sensor internal register address Param2: value to be written into the register Return value: error status</w:t>
      </w:r>
    </w:p>
    <w:p>
      <w:pPr>
        <w:pStyle w:val="4"/>
        <w:spacing w:before="2" w:line="309" w:lineRule="auto"/>
        <w:ind w:right="951" w:firstLine="420"/>
      </w:pPr>
      <w:r>
        <w:t>wrSensorReg8_8 function is used to write a single sensor’s internal register over I2C interface and sensor’s register is accessed with 8bit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35" w:name="_TOC_250011"/>
      <w:r>
        <w:rPr>
          <w:rFonts w:hint="eastAsia" w:eastAsia="宋体"/>
          <w:b/>
          <w:color w:val="006FC0"/>
          <w:sz w:val="24"/>
          <w:szCs w:val="24"/>
          <w:lang w:val="en-US" w:eastAsia="zh-CN"/>
        </w:rPr>
        <w:t>6.14</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wrSensorReg8_16(int regID, int</w:t>
      </w:r>
      <w:r>
        <w:rPr>
          <w:b/>
          <w:color w:val="006FC0"/>
          <w:spacing w:val="-1"/>
          <w:sz w:val="21"/>
        </w:rPr>
        <w:t xml:space="preserve"> </w:t>
      </w:r>
      <w:bookmarkEnd w:id="35"/>
      <w:r>
        <w:rPr>
          <w:b/>
          <w:color w:val="006FC0"/>
          <w:sz w:val="21"/>
        </w:rPr>
        <w:t>regDat)</w:t>
      </w:r>
    </w:p>
    <w:p>
      <w:pPr>
        <w:pStyle w:val="4"/>
        <w:spacing w:line="309" w:lineRule="auto"/>
        <w:ind w:left="640" w:right="4398"/>
      </w:pPr>
      <w:r>
        <w:t>Param1: sensor internal register address Param2: value to be written into the register Return value: error status</w:t>
      </w:r>
    </w:p>
    <w:p>
      <w:pPr>
        <w:pStyle w:val="4"/>
        <w:spacing w:before="2" w:line="309" w:lineRule="auto"/>
        <w:ind w:right="846" w:firstLine="420"/>
      </w:pPr>
      <w:r>
        <w:t>wrSensorReg8_16 function is used to write a single sensor’s internal register over I2C interface and sensor’s register is accessed with 8bit address and 16bit</w:t>
      </w:r>
      <w:r>
        <w:rPr>
          <w:spacing w:val="-8"/>
        </w:rPr>
        <w:t xml:space="preserve"> </w:t>
      </w:r>
      <w:r>
        <w:t>data.</w:t>
      </w:r>
    </w:p>
    <w:p>
      <w:pPr>
        <w:pStyle w:val="13"/>
        <w:numPr>
          <w:ilvl w:val="0"/>
          <w:numId w:val="0"/>
        </w:numPr>
        <w:tabs>
          <w:tab w:val="left" w:pos="1213"/>
        </w:tabs>
        <w:spacing w:before="0" w:after="0" w:line="266" w:lineRule="exact"/>
        <w:ind w:left="660" w:leftChars="0" w:right="0" w:rightChars="0"/>
        <w:jc w:val="left"/>
        <w:rPr>
          <w:b/>
          <w:sz w:val="21"/>
        </w:rPr>
      </w:pPr>
      <w:bookmarkStart w:id="36" w:name="_TOC_250010"/>
      <w:r>
        <w:rPr>
          <w:rFonts w:hint="eastAsia" w:eastAsia="宋体"/>
          <w:b/>
          <w:color w:val="006FC0"/>
          <w:sz w:val="24"/>
          <w:szCs w:val="24"/>
          <w:lang w:val="en-US" w:eastAsia="zh-CN"/>
        </w:rPr>
        <w:t>6.15</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wrSensorReg16_8(int regID, int</w:t>
      </w:r>
      <w:r>
        <w:rPr>
          <w:b/>
          <w:color w:val="006FC0"/>
          <w:spacing w:val="-11"/>
          <w:sz w:val="21"/>
        </w:rPr>
        <w:t xml:space="preserve"> </w:t>
      </w:r>
      <w:bookmarkEnd w:id="36"/>
      <w:r>
        <w:rPr>
          <w:b/>
          <w:color w:val="006FC0"/>
          <w:sz w:val="21"/>
        </w:rPr>
        <w:t>regDat)</w:t>
      </w:r>
    </w:p>
    <w:p>
      <w:pPr>
        <w:pStyle w:val="4"/>
        <w:spacing w:line="309" w:lineRule="auto"/>
        <w:ind w:left="640" w:right="4398"/>
      </w:pPr>
      <w:r>
        <w:t>Param1: sensor internal register address Param2: value to be written into the register Return value: error status</w:t>
      </w:r>
    </w:p>
    <w:p>
      <w:pPr>
        <w:pStyle w:val="4"/>
        <w:spacing w:before="2" w:line="309" w:lineRule="auto"/>
        <w:ind w:right="846" w:firstLine="420"/>
      </w:pPr>
      <w:r>
        <w:t>wrSensorReg16_8 function is used to write a single sensor’s internal register over I2C interface and sensor’s register is accessed with 16bit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37" w:name="_TOC_250009"/>
      <w:r>
        <w:rPr>
          <w:rFonts w:hint="eastAsia" w:eastAsia="宋体"/>
          <w:b/>
          <w:color w:val="006FC0"/>
          <w:sz w:val="24"/>
          <w:szCs w:val="24"/>
          <w:lang w:val="en-US" w:eastAsia="zh-CN"/>
        </w:rPr>
        <w:t>6.16</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wrSensorReg16_16(int regID, int</w:t>
      </w:r>
      <w:r>
        <w:rPr>
          <w:b/>
          <w:color w:val="006FC0"/>
          <w:spacing w:val="-3"/>
          <w:sz w:val="21"/>
        </w:rPr>
        <w:t xml:space="preserve"> </w:t>
      </w:r>
      <w:bookmarkEnd w:id="37"/>
      <w:r>
        <w:rPr>
          <w:b/>
          <w:color w:val="006FC0"/>
          <w:sz w:val="21"/>
        </w:rPr>
        <w:t>regDat)</w:t>
      </w:r>
    </w:p>
    <w:p>
      <w:pPr>
        <w:pStyle w:val="4"/>
        <w:spacing w:line="309" w:lineRule="auto"/>
        <w:ind w:left="640" w:right="4398"/>
      </w:pPr>
      <w:r>
        <w:t>Param1: sensor internal register address Param2: value to be written into the register Return value: error status</w:t>
      </w:r>
    </w:p>
    <w:p>
      <w:pPr>
        <w:pStyle w:val="4"/>
        <w:spacing w:before="2" w:line="309" w:lineRule="auto"/>
        <w:ind w:right="741" w:firstLine="420"/>
      </w:pPr>
      <w:r>
        <w:t>wrSensorReg16_16 function is used to write a single sensor’s internal register over I2C interface and sensor’s register is accessed with 16bit address and 16bit data.</w:t>
      </w:r>
    </w:p>
    <w:p>
      <w:pPr>
        <w:pStyle w:val="13"/>
        <w:numPr>
          <w:ilvl w:val="0"/>
          <w:numId w:val="0"/>
        </w:numPr>
        <w:tabs>
          <w:tab w:val="left" w:pos="1213"/>
        </w:tabs>
        <w:spacing w:before="0" w:after="0" w:line="266" w:lineRule="exact"/>
        <w:ind w:left="660" w:leftChars="0" w:right="0" w:rightChars="0"/>
        <w:jc w:val="left"/>
        <w:rPr>
          <w:b/>
          <w:sz w:val="21"/>
        </w:rPr>
      </w:pPr>
      <w:bookmarkStart w:id="38" w:name="_TOC_250008"/>
      <w:r>
        <w:rPr>
          <w:rFonts w:hint="eastAsia" w:eastAsia="宋体"/>
          <w:b/>
          <w:color w:val="006FC0"/>
          <w:sz w:val="24"/>
          <w:szCs w:val="24"/>
          <w:lang w:val="en-US" w:eastAsia="zh-CN"/>
        </w:rPr>
        <w:t>6.17</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rdSensorReg8_8(uint8_t regID, uint8_t*</w:t>
      </w:r>
      <w:r>
        <w:rPr>
          <w:b/>
          <w:color w:val="006FC0"/>
          <w:spacing w:val="-2"/>
          <w:sz w:val="21"/>
        </w:rPr>
        <w:t xml:space="preserve"> </w:t>
      </w:r>
      <w:bookmarkEnd w:id="38"/>
      <w:r>
        <w:rPr>
          <w:b/>
          <w:color w:val="006FC0"/>
          <w:sz w:val="21"/>
        </w:rPr>
        <w:t>regDat)</w:t>
      </w:r>
    </w:p>
    <w:p>
      <w:pPr>
        <w:pStyle w:val="4"/>
        <w:spacing w:line="309" w:lineRule="auto"/>
        <w:ind w:left="640" w:right="4742"/>
      </w:pPr>
      <w:r>
        <w:t>Param1: sensor internal register address Param2: value read from the register Return value: error status</w:t>
      </w:r>
    </w:p>
    <w:p>
      <w:pPr>
        <w:pStyle w:val="4"/>
        <w:spacing w:before="1" w:line="309" w:lineRule="auto"/>
        <w:ind w:right="561" w:firstLine="420"/>
      </w:pPr>
      <w:r>
        <w:t>rdSensorReg8_8 function is used to read a single sensor’s internal register value over I2C interface and sensor’s register is accessed with 8bit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39" w:name="_TOC_250007"/>
      <w:r>
        <w:rPr>
          <w:rFonts w:hint="eastAsia" w:eastAsia="宋体"/>
          <w:b/>
          <w:color w:val="006FC0"/>
          <w:sz w:val="24"/>
          <w:szCs w:val="24"/>
          <w:lang w:val="en-US" w:eastAsia="zh-CN"/>
        </w:rPr>
        <w:t>6.18</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rdSensorReg16_8(uint16_t regID, uint8_t*</w:t>
      </w:r>
      <w:r>
        <w:rPr>
          <w:b/>
          <w:color w:val="006FC0"/>
          <w:spacing w:val="-2"/>
          <w:sz w:val="21"/>
        </w:rPr>
        <w:t xml:space="preserve"> </w:t>
      </w:r>
      <w:bookmarkEnd w:id="39"/>
      <w:r>
        <w:rPr>
          <w:b/>
          <w:color w:val="006FC0"/>
          <w:sz w:val="21"/>
        </w:rPr>
        <w:t>regDat)</w:t>
      </w:r>
    </w:p>
    <w:p>
      <w:pPr>
        <w:pStyle w:val="4"/>
        <w:spacing w:before="48" w:line="309" w:lineRule="auto"/>
        <w:ind w:left="640" w:right="4742"/>
      </w:pPr>
      <w:r>
        <w:t>Param1: sensor internal register address Param2: value read from the register Return value: error status</w:t>
      </w:r>
    </w:p>
    <w:p>
      <w:pPr>
        <w:pStyle w:val="4"/>
        <w:spacing w:before="1" w:line="309" w:lineRule="auto"/>
        <w:ind w:right="456" w:firstLine="420"/>
      </w:pPr>
      <w:r>
        <w:t>rdSensorReg16_8 function is used to read a single sensor’s internal register value over I2C interface and sensor’s register is accessed with 16bit address and 8bit data.</w:t>
      </w:r>
    </w:p>
    <w:p>
      <w:pPr>
        <w:pStyle w:val="13"/>
        <w:numPr>
          <w:ilvl w:val="0"/>
          <w:numId w:val="0"/>
        </w:numPr>
        <w:tabs>
          <w:tab w:val="left" w:pos="1213"/>
        </w:tabs>
        <w:spacing w:before="0" w:after="0" w:line="266" w:lineRule="exact"/>
        <w:ind w:left="660" w:leftChars="0" w:right="0" w:rightChars="0"/>
        <w:jc w:val="left"/>
        <w:rPr>
          <w:b/>
          <w:sz w:val="21"/>
        </w:rPr>
      </w:pPr>
      <w:bookmarkStart w:id="40" w:name="_TOC_250006"/>
      <w:r>
        <w:rPr>
          <w:rFonts w:hint="eastAsia" w:eastAsia="宋体"/>
          <w:b/>
          <w:color w:val="006FC0"/>
          <w:sz w:val="24"/>
          <w:szCs w:val="24"/>
          <w:lang w:val="en-US" w:eastAsia="zh-CN"/>
        </w:rPr>
        <w:t>6.19</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rdSensorReg8_16(uint8_t regID, uint16_t*</w:t>
      </w:r>
      <w:r>
        <w:rPr>
          <w:b/>
          <w:color w:val="006FC0"/>
          <w:spacing w:val="-3"/>
          <w:sz w:val="21"/>
        </w:rPr>
        <w:t xml:space="preserve"> </w:t>
      </w:r>
      <w:bookmarkEnd w:id="40"/>
      <w:r>
        <w:rPr>
          <w:b/>
          <w:color w:val="006FC0"/>
          <w:sz w:val="21"/>
        </w:rPr>
        <w:t>regDat)</w:t>
      </w:r>
    </w:p>
    <w:p>
      <w:pPr>
        <w:pStyle w:val="4"/>
        <w:spacing w:line="309" w:lineRule="auto"/>
        <w:ind w:left="640" w:right="4742"/>
      </w:pPr>
      <w:r>
        <w:t>Param1: sensor internal register address Param2: value read from the register Return value: error status</w:t>
      </w:r>
    </w:p>
    <w:p>
      <w:pPr>
        <w:pStyle w:val="4"/>
        <w:spacing w:before="2" w:line="309" w:lineRule="auto"/>
        <w:ind w:right="456" w:firstLine="420"/>
      </w:pPr>
      <w:r>
        <w:t>rdSensorReg8_16 function is used to read a single sensor’s internal register value over I2C interface and sensor’s register is accessed with 8bit address and 8bit data.</w:t>
      </w:r>
    </w:p>
    <w:p>
      <w:pPr>
        <w:pStyle w:val="13"/>
        <w:numPr>
          <w:ilvl w:val="0"/>
          <w:numId w:val="0"/>
        </w:numPr>
        <w:tabs>
          <w:tab w:val="left" w:pos="1213"/>
        </w:tabs>
        <w:spacing w:before="0" w:after="0" w:line="266" w:lineRule="exact"/>
        <w:ind w:left="660" w:leftChars="0" w:right="0" w:rightChars="0"/>
        <w:jc w:val="left"/>
        <w:rPr>
          <w:sz w:val="21"/>
        </w:rPr>
      </w:pPr>
      <w:bookmarkStart w:id="41" w:name="_TOC_250005"/>
      <w:r>
        <w:rPr>
          <w:rFonts w:hint="eastAsia" w:eastAsia="宋体"/>
          <w:b/>
          <w:color w:val="006FC0"/>
          <w:sz w:val="24"/>
          <w:szCs w:val="24"/>
          <w:lang w:val="en-US" w:eastAsia="zh-CN"/>
        </w:rPr>
        <w:t>6.20</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byte rdSensorReg16_16(uint16_t regID, uint16_t*</w:t>
      </w:r>
      <w:r>
        <w:rPr>
          <w:b/>
          <w:color w:val="006FC0"/>
          <w:spacing w:val="-4"/>
          <w:sz w:val="21"/>
        </w:rPr>
        <w:t xml:space="preserve"> </w:t>
      </w:r>
      <w:bookmarkEnd w:id="41"/>
      <w:r>
        <w:rPr>
          <w:b/>
          <w:color w:val="006FC0"/>
          <w:sz w:val="21"/>
        </w:rPr>
        <w:t>regDat)</w:t>
      </w:r>
    </w:p>
    <w:p>
      <w:pPr>
        <w:pStyle w:val="4"/>
        <w:spacing w:before="91" w:line="309" w:lineRule="auto"/>
        <w:ind w:left="640" w:right="4742"/>
      </w:pPr>
      <w:r>
        <w:t>Param1: sensor internal register address Param2: value read from the register Return value: error status</w:t>
      </w:r>
    </w:p>
    <w:p>
      <w:pPr>
        <w:pStyle w:val="4"/>
        <w:spacing w:before="1" w:line="309" w:lineRule="auto"/>
        <w:ind w:right="351" w:firstLine="420"/>
        <w:rPr>
          <w:sz w:val="21"/>
        </w:rPr>
      </w:pPr>
      <w:r>
        <w:t>rdSensorReg16_16 function is used to read a single sensor’s internal register value over I2C interface and sensor’s register is accessed with 16bit address and 16bit data.</w:t>
      </w:r>
    </w:p>
    <w:p>
      <w:pPr>
        <w:pStyle w:val="13"/>
        <w:numPr>
          <w:ilvl w:val="0"/>
          <w:numId w:val="0"/>
        </w:numPr>
        <w:tabs>
          <w:tab w:val="left" w:pos="1213"/>
        </w:tabs>
        <w:spacing w:before="0" w:after="0" w:line="266" w:lineRule="exact"/>
        <w:ind w:left="660" w:leftChars="0" w:right="0" w:rightChars="0"/>
        <w:jc w:val="left"/>
        <w:rPr>
          <w:b/>
          <w:sz w:val="21"/>
        </w:rPr>
      </w:pPr>
      <w:bookmarkStart w:id="42" w:name="_TOC_250004"/>
      <w:r>
        <w:rPr>
          <w:rFonts w:hint="eastAsia" w:eastAsia="宋体"/>
          <w:b/>
          <w:color w:val="006FC0"/>
          <w:sz w:val="24"/>
          <w:szCs w:val="24"/>
          <w:lang w:val="en-US" w:eastAsia="zh-CN"/>
        </w:rPr>
        <w:t>6.21</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void OV2640_set_JPEG_size(uint8_t</w:t>
      </w:r>
      <w:r>
        <w:rPr>
          <w:b/>
          <w:color w:val="006FC0"/>
          <w:spacing w:val="-1"/>
          <w:sz w:val="21"/>
        </w:rPr>
        <w:t xml:space="preserve"> </w:t>
      </w:r>
      <w:bookmarkEnd w:id="42"/>
      <w:r>
        <w:rPr>
          <w:b/>
          <w:color w:val="006FC0"/>
          <w:sz w:val="21"/>
        </w:rPr>
        <w:t>size)</w:t>
      </w:r>
    </w:p>
    <w:p>
      <w:pPr>
        <w:pStyle w:val="4"/>
        <w:ind w:left="640"/>
      </w:pPr>
      <w:r>
        <w:t>Param1: resolution code</w:t>
      </w:r>
    </w:p>
    <w:p>
      <w:pPr>
        <w:pStyle w:val="4"/>
        <w:spacing w:before="71" w:line="309" w:lineRule="auto"/>
        <w:ind w:right="402" w:firstLine="420"/>
      </w:pPr>
      <w:r>
        <w:t>OV2640_set_JPEG_size function is used to set the desired resolution with JPEG format for OV2640. Current support resolution is shown as follows:</w:t>
      </w:r>
    </w:p>
    <w:tbl>
      <w:tblPr>
        <w:tblStyle w:val="9"/>
        <w:tblW w:w="0" w:type="auto"/>
        <w:tblInd w:w="16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06"/>
        <w:gridCol w:w="506"/>
        <w:gridCol w:w="2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2806" w:type="dxa"/>
            <w:tcBorders>
              <w:top w:val="single" w:color="000000" w:sz="4" w:space="0"/>
              <w:left w:val="single" w:color="000000" w:sz="4" w:space="0"/>
            </w:tcBorders>
          </w:tcPr>
          <w:p>
            <w:pPr>
              <w:pStyle w:val="14"/>
              <w:spacing w:before="6"/>
              <w:rPr>
                <w:sz w:val="21"/>
              </w:rPr>
            </w:pPr>
            <w:r>
              <w:rPr>
                <w:sz w:val="21"/>
              </w:rPr>
              <w:t>#define OV2640_160x120</w:t>
            </w:r>
          </w:p>
        </w:tc>
        <w:tc>
          <w:tcPr>
            <w:tcW w:w="506" w:type="dxa"/>
            <w:tcBorders>
              <w:top w:val="single" w:color="000000" w:sz="4" w:space="0"/>
            </w:tcBorders>
          </w:tcPr>
          <w:p>
            <w:pPr>
              <w:pStyle w:val="14"/>
              <w:spacing w:before="6"/>
              <w:ind w:left="0" w:right="151"/>
              <w:jc w:val="right"/>
              <w:rPr>
                <w:sz w:val="21"/>
              </w:rPr>
            </w:pPr>
            <w:r>
              <w:rPr>
                <w:sz w:val="21"/>
              </w:rPr>
              <w:t>0</w:t>
            </w:r>
          </w:p>
        </w:tc>
        <w:tc>
          <w:tcPr>
            <w:tcW w:w="2140" w:type="dxa"/>
            <w:tcBorders>
              <w:top w:val="single" w:color="000000" w:sz="4" w:space="0"/>
              <w:right w:val="single" w:color="000000" w:sz="4" w:space="0"/>
            </w:tcBorders>
          </w:tcPr>
          <w:p>
            <w:pPr>
              <w:pStyle w:val="14"/>
              <w:spacing w:before="6"/>
              <w:ind w:left="161"/>
              <w:rPr>
                <w:sz w:val="21"/>
              </w:rPr>
            </w:pPr>
            <w:r>
              <w:rPr>
                <w:sz w:val="21"/>
              </w:rPr>
              <w:t>//160x120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2"/>
              <w:rPr>
                <w:sz w:val="21"/>
              </w:rPr>
            </w:pPr>
            <w:r>
              <w:rPr>
                <w:sz w:val="21"/>
              </w:rPr>
              <w:t>#define OV2640_176x144</w:t>
            </w:r>
          </w:p>
        </w:tc>
        <w:tc>
          <w:tcPr>
            <w:tcW w:w="506" w:type="dxa"/>
          </w:tcPr>
          <w:p>
            <w:pPr>
              <w:pStyle w:val="14"/>
              <w:spacing w:before="2"/>
              <w:ind w:left="0" w:right="151"/>
              <w:jc w:val="right"/>
              <w:rPr>
                <w:sz w:val="21"/>
              </w:rPr>
            </w:pPr>
            <w:r>
              <w:rPr>
                <w:sz w:val="21"/>
              </w:rPr>
              <w:t>1</w:t>
            </w:r>
          </w:p>
        </w:tc>
        <w:tc>
          <w:tcPr>
            <w:tcW w:w="2140" w:type="dxa"/>
            <w:tcBorders>
              <w:right w:val="single" w:color="000000" w:sz="4" w:space="0"/>
            </w:tcBorders>
          </w:tcPr>
          <w:p>
            <w:pPr>
              <w:pStyle w:val="14"/>
              <w:spacing w:before="2"/>
              <w:ind w:left="161"/>
              <w:rPr>
                <w:sz w:val="21"/>
              </w:rPr>
            </w:pPr>
            <w:r>
              <w:rPr>
                <w:sz w:val="21"/>
              </w:rPr>
              <w:t>//176x144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2"/>
              <w:rPr>
                <w:sz w:val="21"/>
              </w:rPr>
            </w:pPr>
            <w:r>
              <w:rPr>
                <w:sz w:val="21"/>
              </w:rPr>
              <w:t>#define OV2640_320x240</w:t>
            </w:r>
          </w:p>
        </w:tc>
        <w:tc>
          <w:tcPr>
            <w:tcW w:w="506" w:type="dxa"/>
          </w:tcPr>
          <w:p>
            <w:pPr>
              <w:pStyle w:val="14"/>
              <w:spacing w:before="2"/>
              <w:ind w:left="0" w:right="151"/>
              <w:jc w:val="right"/>
              <w:rPr>
                <w:sz w:val="21"/>
              </w:rPr>
            </w:pPr>
            <w:r>
              <w:rPr>
                <w:sz w:val="21"/>
              </w:rPr>
              <w:t>2</w:t>
            </w:r>
          </w:p>
        </w:tc>
        <w:tc>
          <w:tcPr>
            <w:tcW w:w="2140" w:type="dxa"/>
            <w:tcBorders>
              <w:right w:val="single" w:color="000000" w:sz="4" w:space="0"/>
            </w:tcBorders>
          </w:tcPr>
          <w:p>
            <w:pPr>
              <w:pStyle w:val="14"/>
              <w:spacing w:before="2"/>
              <w:ind w:left="161"/>
              <w:rPr>
                <w:sz w:val="21"/>
              </w:rPr>
            </w:pPr>
            <w:r>
              <w:rPr>
                <w:sz w:val="21"/>
              </w:rPr>
              <w:t>//320x240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2"/>
              <w:rPr>
                <w:sz w:val="21"/>
              </w:rPr>
            </w:pPr>
            <w:r>
              <w:rPr>
                <w:sz w:val="21"/>
              </w:rPr>
              <w:t>#define OV2640_352x288</w:t>
            </w:r>
          </w:p>
        </w:tc>
        <w:tc>
          <w:tcPr>
            <w:tcW w:w="506" w:type="dxa"/>
          </w:tcPr>
          <w:p>
            <w:pPr>
              <w:pStyle w:val="14"/>
              <w:spacing w:before="2"/>
              <w:ind w:left="0" w:right="151"/>
              <w:jc w:val="right"/>
              <w:rPr>
                <w:sz w:val="21"/>
              </w:rPr>
            </w:pPr>
            <w:r>
              <w:rPr>
                <w:sz w:val="21"/>
              </w:rPr>
              <w:t>3</w:t>
            </w:r>
          </w:p>
        </w:tc>
        <w:tc>
          <w:tcPr>
            <w:tcW w:w="2140" w:type="dxa"/>
            <w:tcBorders>
              <w:right w:val="single" w:color="000000" w:sz="4" w:space="0"/>
            </w:tcBorders>
          </w:tcPr>
          <w:p>
            <w:pPr>
              <w:pStyle w:val="14"/>
              <w:spacing w:before="2"/>
              <w:ind w:left="161"/>
              <w:rPr>
                <w:sz w:val="21"/>
              </w:rPr>
            </w:pPr>
            <w:r>
              <w:rPr>
                <w:sz w:val="21"/>
              </w:rPr>
              <w:t>//352x288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2"/>
              <w:rPr>
                <w:sz w:val="21"/>
              </w:rPr>
            </w:pPr>
            <w:r>
              <w:rPr>
                <w:sz w:val="21"/>
              </w:rPr>
              <w:t>#define OV2640_640x480</w:t>
            </w:r>
          </w:p>
        </w:tc>
        <w:tc>
          <w:tcPr>
            <w:tcW w:w="506" w:type="dxa"/>
          </w:tcPr>
          <w:p>
            <w:pPr>
              <w:pStyle w:val="14"/>
              <w:spacing w:before="2"/>
              <w:ind w:left="0" w:right="151"/>
              <w:jc w:val="right"/>
              <w:rPr>
                <w:sz w:val="21"/>
              </w:rPr>
            </w:pPr>
            <w:r>
              <w:rPr>
                <w:sz w:val="21"/>
              </w:rPr>
              <w:t>4</w:t>
            </w:r>
          </w:p>
        </w:tc>
        <w:tc>
          <w:tcPr>
            <w:tcW w:w="2140" w:type="dxa"/>
            <w:tcBorders>
              <w:right w:val="single" w:color="000000" w:sz="4" w:space="0"/>
            </w:tcBorders>
          </w:tcPr>
          <w:p>
            <w:pPr>
              <w:pStyle w:val="14"/>
              <w:spacing w:before="2"/>
              <w:ind w:left="161"/>
              <w:rPr>
                <w:sz w:val="21"/>
              </w:rPr>
            </w:pPr>
            <w:r>
              <w:rPr>
                <w:sz w:val="21"/>
              </w:rPr>
              <w:t>//640x480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2"/>
              <w:rPr>
                <w:sz w:val="21"/>
              </w:rPr>
            </w:pPr>
            <w:r>
              <w:rPr>
                <w:sz w:val="21"/>
              </w:rPr>
              <w:t>#define OV2640_800x600</w:t>
            </w:r>
          </w:p>
        </w:tc>
        <w:tc>
          <w:tcPr>
            <w:tcW w:w="506" w:type="dxa"/>
          </w:tcPr>
          <w:p>
            <w:pPr>
              <w:pStyle w:val="14"/>
              <w:spacing w:before="2"/>
              <w:ind w:left="0" w:right="151"/>
              <w:jc w:val="right"/>
              <w:rPr>
                <w:sz w:val="21"/>
              </w:rPr>
            </w:pPr>
            <w:r>
              <w:rPr>
                <w:sz w:val="21"/>
              </w:rPr>
              <w:t>5</w:t>
            </w:r>
          </w:p>
        </w:tc>
        <w:tc>
          <w:tcPr>
            <w:tcW w:w="2140" w:type="dxa"/>
            <w:tcBorders>
              <w:right w:val="single" w:color="000000" w:sz="4" w:space="0"/>
            </w:tcBorders>
          </w:tcPr>
          <w:p>
            <w:pPr>
              <w:pStyle w:val="14"/>
              <w:spacing w:before="2"/>
              <w:ind w:left="161"/>
              <w:rPr>
                <w:sz w:val="21"/>
              </w:rPr>
            </w:pPr>
            <w:r>
              <w:rPr>
                <w:sz w:val="21"/>
              </w:rPr>
              <w:t>//800x600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2"/>
              <w:rPr>
                <w:sz w:val="21"/>
              </w:rPr>
            </w:pPr>
            <w:r>
              <w:rPr>
                <w:sz w:val="21"/>
              </w:rPr>
              <w:t>#define OV2640_1024x768</w:t>
            </w:r>
          </w:p>
        </w:tc>
        <w:tc>
          <w:tcPr>
            <w:tcW w:w="506" w:type="dxa"/>
          </w:tcPr>
          <w:p>
            <w:pPr>
              <w:pStyle w:val="14"/>
              <w:spacing w:before="2"/>
              <w:ind w:left="0" w:right="151"/>
              <w:jc w:val="right"/>
              <w:rPr>
                <w:sz w:val="21"/>
              </w:rPr>
            </w:pPr>
            <w:r>
              <w:rPr>
                <w:sz w:val="21"/>
              </w:rPr>
              <w:t>6</w:t>
            </w:r>
          </w:p>
        </w:tc>
        <w:tc>
          <w:tcPr>
            <w:tcW w:w="2140" w:type="dxa"/>
            <w:tcBorders>
              <w:right w:val="single" w:color="000000" w:sz="4" w:space="0"/>
            </w:tcBorders>
          </w:tcPr>
          <w:p>
            <w:pPr>
              <w:pStyle w:val="14"/>
              <w:spacing w:before="2"/>
              <w:ind w:left="161"/>
              <w:rPr>
                <w:sz w:val="21"/>
              </w:rPr>
            </w:pPr>
            <w:r>
              <w:rPr>
                <w:sz w:val="21"/>
              </w:rPr>
              <w:t>//1024x768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2"/>
              <w:rPr>
                <w:sz w:val="21"/>
              </w:rPr>
            </w:pPr>
            <w:r>
              <w:rPr>
                <w:sz w:val="21"/>
              </w:rPr>
              <w:t>#define OV2640_1280x1024</w:t>
            </w:r>
          </w:p>
        </w:tc>
        <w:tc>
          <w:tcPr>
            <w:tcW w:w="506" w:type="dxa"/>
          </w:tcPr>
          <w:p>
            <w:pPr>
              <w:pStyle w:val="14"/>
              <w:spacing w:before="2"/>
              <w:ind w:left="0" w:right="151"/>
              <w:jc w:val="right"/>
              <w:rPr>
                <w:sz w:val="21"/>
              </w:rPr>
            </w:pPr>
            <w:r>
              <w:rPr>
                <w:sz w:val="21"/>
              </w:rPr>
              <w:t>7</w:t>
            </w:r>
          </w:p>
        </w:tc>
        <w:tc>
          <w:tcPr>
            <w:tcW w:w="2140" w:type="dxa"/>
            <w:tcBorders>
              <w:right w:val="single" w:color="000000" w:sz="4" w:space="0"/>
            </w:tcBorders>
          </w:tcPr>
          <w:p>
            <w:pPr>
              <w:pStyle w:val="14"/>
              <w:spacing w:before="2"/>
              <w:ind w:left="161"/>
              <w:rPr>
                <w:sz w:val="21"/>
              </w:rPr>
            </w:pPr>
            <w:r>
              <w:rPr>
                <w:sz w:val="21"/>
              </w:rPr>
              <w:t>//1280x1024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9" w:hRule="atLeast"/>
        </w:trPr>
        <w:tc>
          <w:tcPr>
            <w:tcW w:w="2806" w:type="dxa"/>
            <w:tcBorders>
              <w:left w:val="single" w:color="000000" w:sz="4" w:space="0"/>
              <w:bottom w:val="single" w:color="000000" w:sz="4" w:space="0"/>
            </w:tcBorders>
          </w:tcPr>
          <w:p>
            <w:pPr>
              <w:pStyle w:val="14"/>
              <w:spacing w:before="2"/>
              <w:rPr>
                <w:sz w:val="21"/>
              </w:rPr>
            </w:pPr>
            <w:r>
              <w:rPr>
                <w:sz w:val="21"/>
              </w:rPr>
              <w:t>#define OV2640_1600x1200</w:t>
            </w:r>
          </w:p>
        </w:tc>
        <w:tc>
          <w:tcPr>
            <w:tcW w:w="506" w:type="dxa"/>
            <w:tcBorders>
              <w:bottom w:val="single" w:color="000000" w:sz="4" w:space="0"/>
            </w:tcBorders>
          </w:tcPr>
          <w:p>
            <w:pPr>
              <w:pStyle w:val="14"/>
              <w:spacing w:before="2"/>
              <w:ind w:left="0" w:right="151"/>
              <w:jc w:val="right"/>
              <w:rPr>
                <w:sz w:val="21"/>
              </w:rPr>
            </w:pPr>
            <w:r>
              <w:rPr>
                <w:sz w:val="21"/>
              </w:rPr>
              <w:t>8</w:t>
            </w:r>
          </w:p>
        </w:tc>
        <w:tc>
          <w:tcPr>
            <w:tcW w:w="2140" w:type="dxa"/>
            <w:tcBorders>
              <w:bottom w:val="single" w:color="000000" w:sz="4" w:space="0"/>
              <w:right w:val="single" w:color="000000" w:sz="4" w:space="0"/>
            </w:tcBorders>
          </w:tcPr>
          <w:p>
            <w:pPr>
              <w:pStyle w:val="14"/>
              <w:spacing w:before="2"/>
              <w:ind w:left="161"/>
              <w:rPr>
                <w:sz w:val="21"/>
              </w:rPr>
            </w:pPr>
            <w:r>
              <w:rPr>
                <w:sz w:val="21"/>
              </w:rPr>
              <w:t>//1600x1200</w:t>
            </w:r>
          </w:p>
        </w:tc>
      </w:tr>
    </w:tbl>
    <w:p>
      <w:pPr>
        <w:pStyle w:val="13"/>
        <w:numPr>
          <w:ilvl w:val="0"/>
          <w:numId w:val="0"/>
        </w:numPr>
        <w:tabs>
          <w:tab w:val="left" w:pos="1213"/>
        </w:tabs>
        <w:spacing w:before="0" w:after="0" w:line="240" w:lineRule="auto"/>
        <w:ind w:left="660" w:leftChars="0" w:right="0" w:rightChars="0"/>
        <w:jc w:val="left"/>
        <w:rPr>
          <w:b/>
          <w:sz w:val="21"/>
        </w:rPr>
      </w:pPr>
      <w:bookmarkStart w:id="43" w:name="_TOC_250003"/>
      <w:r>
        <w:rPr>
          <w:rFonts w:hint="eastAsia" w:eastAsia="宋体"/>
          <w:b/>
          <w:color w:val="006FC0"/>
          <w:sz w:val="24"/>
          <w:szCs w:val="24"/>
          <w:lang w:val="en-US" w:eastAsia="zh-CN"/>
        </w:rPr>
        <w:t>6.22</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void OV5642_set_JPEG_size(uint8_t</w:t>
      </w:r>
      <w:r>
        <w:rPr>
          <w:b/>
          <w:color w:val="006FC0"/>
          <w:spacing w:val="-1"/>
          <w:sz w:val="21"/>
        </w:rPr>
        <w:t xml:space="preserve"> </w:t>
      </w:r>
      <w:bookmarkEnd w:id="43"/>
      <w:r>
        <w:rPr>
          <w:b/>
          <w:color w:val="006FC0"/>
          <w:sz w:val="21"/>
        </w:rPr>
        <w:t>size)</w:t>
      </w:r>
    </w:p>
    <w:p>
      <w:pPr>
        <w:pStyle w:val="4"/>
        <w:ind w:left="640"/>
      </w:pPr>
      <w:r>
        <w:t>Param1: resolution code</w:t>
      </w:r>
    </w:p>
    <w:p>
      <w:pPr>
        <w:pStyle w:val="4"/>
        <w:spacing w:before="70" w:line="309" w:lineRule="auto"/>
        <w:ind w:right="402" w:firstLine="420"/>
      </w:pPr>
      <w:r>
        <w:t>OV5642_set_JPEG_size function is used to set the desired resolution with JPEG format for OV5642. Current support resolution is shown as follows:</w:t>
      </w:r>
    </w:p>
    <w:tbl>
      <w:tblPr>
        <w:tblStyle w:val="9"/>
        <w:tblW w:w="0" w:type="auto"/>
        <w:tblInd w:w="17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06"/>
        <w:gridCol w:w="506"/>
        <w:gridCol w:w="1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2806" w:type="dxa"/>
            <w:tcBorders>
              <w:top w:val="single" w:color="000000" w:sz="4" w:space="0"/>
              <w:left w:val="single" w:color="000000" w:sz="4" w:space="0"/>
            </w:tcBorders>
          </w:tcPr>
          <w:p>
            <w:pPr>
              <w:pStyle w:val="14"/>
              <w:spacing w:before="6"/>
              <w:rPr>
                <w:sz w:val="21"/>
              </w:rPr>
            </w:pPr>
            <w:r>
              <w:rPr>
                <w:sz w:val="21"/>
              </w:rPr>
              <w:t>#define OV5642_320x240</w:t>
            </w:r>
          </w:p>
        </w:tc>
        <w:tc>
          <w:tcPr>
            <w:tcW w:w="506" w:type="dxa"/>
            <w:tcBorders>
              <w:top w:val="single" w:color="000000" w:sz="4" w:space="0"/>
            </w:tcBorders>
          </w:tcPr>
          <w:p>
            <w:pPr>
              <w:pStyle w:val="14"/>
              <w:spacing w:before="6"/>
              <w:ind w:left="0" w:right="151"/>
              <w:jc w:val="right"/>
              <w:rPr>
                <w:sz w:val="21"/>
              </w:rPr>
            </w:pPr>
            <w:r>
              <w:rPr>
                <w:sz w:val="21"/>
              </w:rPr>
              <w:t>0</w:t>
            </w:r>
          </w:p>
        </w:tc>
        <w:tc>
          <w:tcPr>
            <w:tcW w:w="1955" w:type="dxa"/>
            <w:tcBorders>
              <w:top w:val="single" w:color="000000" w:sz="4" w:space="0"/>
              <w:right w:val="single" w:color="000000" w:sz="4" w:space="0"/>
            </w:tcBorders>
          </w:tcPr>
          <w:p>
            <w:pPr>
              <w:pStyle w:val="14"/>
              <w:spacing w:before="6"/>
              <w:ind w:left="161"/>
              <w:rPr>
                <w:sz w:val="21"/>
              </w:rPr>
            </w:pPr>
            <w:r>
              <w:rPr>
                <w:sz w:val="21"/>
              </w:rPr>
              <w:t>//320x240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3"/>
              <w:rPr>
                <w:sz w:val="21"/>
              </w:rPr>
            </w:pPr>
            <w:r>
              <w:rPr>
                <w:sz w:val="21"/>
              </w:rPr>
              <w:t>#define OV5642_640x480</w:t>
            </w:r>
          </w:p>
        </w:tc>
        <w:tc>
          <w:tcPr>
            <w:tcW w:w="506" w:type="dxa"/>
          </w:tcPr>
          <w:p>
            <w:pPr>
              <w:pStyle w:val="14"/>
              <w:spacing w:before="3"/>
              <w:ind w:left="0" w:right="151"/>
              <w:jc w:val="right"/>
              <w:rPr>
                <w:sz w:val="21"/>
              </w:rPr>
            </w:pPr>
            <w:r>
              <w:rPr>
                <w:sz w:val="21"/>
              </w:rPr>
              <w:t>1</w:t>
            </w:r>
          </w:p>
        </w:tc>
        <w:tc>
          <w:tcPr>
            <w:tcW w:w="1955" w:type="dxa"/>
            <w:tcBorders>
              <w:right w:val="single" w:color="000000" w:sz="4" w:space="0"/>
            </w:tcBorders>
          </w:tcPr>
          <w:p>
            <w:pPr>
              <w:pStyle w:val="14"/>
              <w:spacing w:before="3"/>
              <w:ind w:left="161"/>
              <w:rPr>
                <w:sz w:val="21"/>
              </w:rPr>
            </w:pPr>
            <w:r>
              <w:rPr>
                <w:sz w:val="21"/>
              </w:rPr>
              <w:t>//640x480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3"/>
              <w:rPr>
                <w:sz w:val="21"/>
              </w:rPr>
            </w:pPr>
            <w:r>
              <w:rPr>
                <w:sz w:val="21"/>
              </w:rPr>
              <w:t>#define OV5642_1024x768</w:t>
            </w:r>
          </w:p>
        </w:tc>
        <w:tc>
          <w:tcPr>
            <w:tcW w:w="506" w:type="dxa"/>
          </w:tcPr>
          <w:p>
            <w:pPr>
              <w:pStyle w:val="14"/>
              <w:spacing w:before="3"/>
              <w:ind w:left="0" w:right="151"/>
              <w:jc w:val="right"/>
              <w:rPr>
                <w:sz w:val="21"/>
              </w:rPr>
            </w:pPr>
            <w:r>
              <w:rPr>
                <w:sz w:val="21"/>
              </w:rPr>
              <w:t>2</w:t>
            </w:r>
          </w:p>
        </w:tc>
        <w:tc>
          <w:tcPr>
            <w:tcW w:w="1955" w:type="dxa"/>
            <w:tcBorders>
              <w:right w:val="single" w:color="000000" w:sz="4" w:space="0"/>
            </w:tcBorders>
          </w:tcPr>
          <w:p>
            <w:pPr>
              <w:pStyle w:val="14"/>
              <w:spacing w:before="3"/>
              <w:ind w:left="161"/>
              <w:rPr>
                <w:sz w:val="21"/>
              </w:rPr>
            </w:pPr>
            <w:r>
              <w:rPr>
                <w:sz w:val="21"/>
              </w:rPr>
              <w:t>//1024x768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3"/>
              <w:rPr>
                <w:sz w:val="21"/>
              </w:rPr>
            </w:pPr>
            <w:r>
              <w:rPr>
                <w:sz w:val="21"/>
              </w:rPr>
              <w:t>#define OV5642_1280x960</w:t>
            </w:r>
          </w:p>
        </w:tc>
        <w:tc>
          <w:tcPr>
            <w:tcW w:w="506" w:type="dxa"/>
          </w:tcPr>
          <w:p>
            <w:pPr>
              <w:pStyle w:val="14"/>
              <w:spacing w:before="3"/>
              <w:ind w:left="0" w:right="151"/>
              <w:jc w:val="right"/>
              <w:rPr>
                <w:sz w:val="21"/>
              </w:rPr>
            </w:pPr>
            <w:r>
              <w:rPr>
                <w:sz w:val="21"/>
              </w:rPr>
              <w:t>3</w:t>
            </w:r>
          </w:p>
        </w:tc>
        <w:tc>
          <w:tcPr>
            <w:tcW w:w="1955" w:type="dxa"/>
            <w:tcBorders>
              <w:right w:val="single" w:color="000000" w:sz="4" w:space="0"/>
            </w:tcBorders>
          </w:tcPr>
          <w:p>
            <w:pPr>
              <w:pStyle w:val="14"/>
              <w:spacing w:before="3"/>
              <w:ind w:left="161"/>
              <w:rPr>
                <w:sz w:val="21"/>
              </w:rPr>
            </w:pPr>
            <w:r>
              <w:rPr>
                <w:sz w:val="21"/>
              </w:rPr>
              <w:t>//1280x960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2806" w:type="dxa"/>
            <w:tcBorders>
              <w:left w:val="single" w:color="000000" w:sz="4" w:space="0"/>
            </w:tcBorders>
          </w:tcPr>
          <w:p>
            <w:pPr>
              <w:pStyle w:val="14"/>
              <w:spacing w:before="3"/>
              <w:rPr>
                <w:sz w:val="21"/>
              </w:rPr>
            </w:pPr>
            <w:r>
              <w:rPr>
                <w:sz w:val="21"/>
              </w:rPr>
              <w:t>#define OV5642_1600x1200</w:t>
            </w:r>
          </w:p>
        </w:tc>
        <w:tc>
          <w:tcPr>
            <w:tcW w:w="506" w:type="dxa"/>
          </w:tcPr>
          <w:p>
            <w:pPr>
              <w:pStyle w:val="14"/>
              <w:spacing w:before="3"/>
              <w:ind w:left="0" w:right="151"/>
              <w:jc w:val="right"/>
              <w:rPr>
                <w:sz w:val="21"/>
              </w:rPr>
            </w:pPr>
            <w:r>
              <w:rPr>
                <w:sz w:val="21"/>
              </w:rPr>
              <w:t>4</w:t>
            </w:r>
          </w:p>
        </w:tc>
        <w:tc>
          <w:tcPr>
            <w:tcW w:w="1955" w:type="dxa"/>
            <w:tcBorders>
              <w:right w:val="single" w:color="000000" w:sz="4" w:space="0"/>
            </w:tcBorders>
          </w:tcPr>
          <w:p>
            <w:pPr>
              <w:pStyle w:val="14"/>
              <w:spacing w:before="3"/>
              <w:ind w:left="161"/>
              <w:rPr>
                <w:sz w:val="21"/>
              </w:rPr>
            </w:pPr>
            <w:r>
              <w:rPr>
                <w:sz w:val="21"/>
              </w:rPr>
              <w:t>//1600x1200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2806" w:type="dxa"/>
            <w:tcBorders>
              <w:left w:val="single" w:color="000000" w:sz="4" w:space="0"/>
            </w:tcBorders>
          </w:tcPr>
          <w:p>
            <w:pPr>
              <w:pStyle w:val="14"/>
              <w:spacing w:before="3"/>
              <w:rPr>
                <w:sz w:val="21"/>
              </w:rPr>
            </w:pPr>
            <w:r>
              <w:rPr>
                <w:sz w:val="21"/>
              </w:rPr>
              <w:t>#define OV5642_2048x1536</w:t>
            </w:r>
          </w:p>
        </w:tc>
        <w:tc>
          <w:tcPr>
            <w:tcW w:w="506" w:type="dxa"/>
          </w:tcPr>
          <w:p>
            <w:pPr>
              <w:pStyle w:val="14"/>
              <w:spacing w:before="3"/>
              <w:ind w:left="0" w:right="151"/>
              <w:jc w:val="right"/>
              <w:rPr>
                <w:sz w:val="21"/>
              </w:rPr>
            </w:pPr>
            <w:r>
              <w:rPr>
                <w:sz w:val="21"/>
              </w:rPr>
              <w:t>5</w:t>
            </w:r>
          </w:p>
        </w:tc>
        <w:tc>
          <w:tcPr>
            <w:tcW w:w="1955" w:type="dxa"/>
            <w:tcBorders>
              <w:right w:val="single" w:color="000000" w:sz="4" w:space="0"/>
            </w:tcBorders>
          </w:tcPr>
          <w:p>
            <w:pPr>
              <w:pStyle w:val="14"/>
              <w:spacing w:before="3"/>
              <w:ind w:left="161"/>
              <w:rPr>
                <w:sz w:val="21"/>
              </w:rPr>
            </w:pPr>
            <w:r>
              <w:rPr>
                <w:sz w:val="21"/>
              </w:rPr>
              <w:t>//2048x1536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8" w:hRule="atLeast"/>
        </w:trPr>
        <w:tc>
          <w:tcPr>
            <w:tcW w:w="2806" w:type="dxa"/>
            <w:tcBorders>
              <w:left w:val="single" w:color="000000" w:sz="4" w:space="0"/>
              <w:bottom w:val="single" w:color="000000" w:sz="4" w:space="0"/>
            </w:tcBorders>
          </w:tcPr>
          <w:p>
            <w:pPr>
              <w:pStyle w:val="14"/>
              <w:spacing w:before="3"/>
              <w:rPr>
                <w:sz w:val="21"/>
              </w:rPr>
            </w:pPr>
            <w:r>
              <w:rPr>
                <w:sz w:val="21"/>
              </w:rPr>
              <w:t>#define OV5642_2592x1944</w:t>
            </w:r>
          </w:p>
        </w:tc>
        <w:tc>
          <w:tcPr>
            <w:tcW w:w="506" w:type="dxa"/>
            <w:tcBorders>
              <w:bottom w:val="single" w:color="000000" w:sz="4" w:space="0"/>
            </w:tcBorders>
          </w:tcPr>
          <w:p>
            <w:pPr>
              <w:pStyle w:val="14"/>
              <w:spacing w:before="3"/>
              <w:ind w:left="0" w:right="151"/>
              <w:jc w:val="right"/>
              <w:rPr>
                <w:sz w:val="21"/>
              </w:rPr>
            </w:pPr>
            <w:r>
              <w:rPr>
                <w:sz w:val="21"/>
              </w:rPr>
              <w:t>6</w:t>
            </w:r>
          </w:p>
        </w:tc>
        <w:tc>
          <w:tcPr>
            <w:tcW w:w="1955" w:type="dxa"/>
            <w:tcBorders>
              <w:bottom w:val="single" w:color="000000" w:sz="4" w:space="0"/>
              <w:right w:val="single" w:color="000000" w:sz="4" w:space="0"/>
            </w:tcBorders>
          </w:tcPr>
          <w:p>
            <w:pPr>
              <w:pStyle w:val="14"/>
              <w:spacing w:before="3"/>
              <w:ind w:left="161"/>
              <w:rPr>
                <w:sz w:val="21"/>
              </w:rPr>
            </w:pPr>
            <w:r>
              <w:rPr>
                <w:sz w:val="21"/>
              </w:rPr>
              <w:t>//2592x1944</w:t>
            </w:r>
          </w:p>
        </w:tc>
      </w:tr>
    </w:tbl>
    <w:p>
      <w:pPr>
        <w:spacing w:after="0" w:line="266" w:lineRule="exact"/>
        <w:jc w:val="left"/>
        <w:rPr>
          <w:sz w:val="21"/>
        </w:rPr>
        <w:sectPr>
          <w:type w:val="continuous"/>
          <w:pgSz w:w="11910" w:h="16840"/>
          <w:pgMar w:top="1380" w:right="1580" w:bottom="1220" w:left="1580" w:header="758" w:footer="1028" w:gutter="0"/>
          <w:cols w:space="720" w:num="1"/>
        </w:sectPr>
      </w:pPr>
    </w:p>
    <w:p>
      <w:pPr>
        <w:pStyle w:val="13"/>
        <w:numPr>
          <w:ilvl w:val="0"/>
          <w:numId w:val="0"/>
        </w:numPr>
        <w:tabs>
          <w:tab w:val="left" w:pos="1213"/>
        </w:tabs>
        <w:spacing w:before="0" w:after="0" w:line="240" w:lineRule="auto"/>
        <w:ind w:left="660" w:leftChars="0" w:right="0" w:rightChars="0"/>
        <w:jc w:val="left"/>
        <w:rPr>
          <w:b/>
          <w:sz w:val="21"/>
        </w:rPr>
      </w:pPr>
      <w:bookmarkStart w:id="44" w:name="_TOC_250001"/>
      <w:r>
        <w:rPr>
          <w:rFonts w:hint="eastAsia" w:eastAsia="宋体"/>
          <w:b/>
          <w:color w:val="006FC0"/>
          <w:sz w:val="24"/>
          <w:szCs w:val="24"/>
          <w:lang w:val="en-US" w:eastAsia="zh-CN"/>
        </w:rPr>
        <w:t>6.23</w:t>
      </w:r>
      <w:r>
        <w:rPr>
          <w:rFonts w:hint="eastAsia" w:eastAsia="宋体"/>
          <w:b/>
          <w:color w:val="006FC0"/>
          <w:sz w:val="21"/>
          <w:lang w:val="en-US" w:eastAsia="zh-CN"/>
        </w:rPr>
        <w:tab/>
      </w:r>
      <w:r>
        <w:rPr>
          <w:rFonts w:hint="eastAsia" w:eastAsia="宋体"/>
          <w:b/>
          <w:color w:val="006FC0"/>
          <w:sz w:val="21"/>
          <w:lang w:val="en-US" w:eastAsia="zh-CN"/>
        </w:rPr>
        <w:t xml:space="preserve">   </w:t>
      </w:r>
      <w:r>
        <w:rPr>
          <w:b/>
          <w:color w:val="006FC0"/>
          <w:sz w:val="21"/>
        </w:rPr>
        <w:t>void set_format(byte</w:t>
      </w:r>
      <w:r>
        <w:rPr>
          <w:b/>
          <w:color w:val="006FC0"/>
          <w:spacing w:val="-1"/>
          <w:sz w:val="21"/>
        </w:rPr>
        <w:t xml:space="preserve"> </w:t>
      </w:r>
      <w:bookmarkEnd w:id="44"/>
      <w:r>
        <w:rPr>
          <w:b/>
          <w:color w:val="006FC0"/>
          <w:sz w:val="21"/>
        </w:rPr>
        <w:t>fmt)</w:t>
      </w:r>
    </w:p>
    <w:p>
      <w:pPr>
        <w:pStyle w:val="4"/>
        <w:ind w:left="640"/>
      </w:pPr>
      <w:r>
        <w:t>set_format function is used to set the sensor between RGB mode and JPEG mode. The</w:t>
      </w:r>
    </w:p>
    <w:p>
      <w:pPr>
        <w:pStyle w:val="4"/>
        <w:spacing w:before="91"/>
        <w:ind w:left="0" w:leftChars="0" w:firstLine="0" w:firstLineChars="0"/>
      </w:pPr>
      <w:r>
        <w:t>InitCAM function should be called after set_format function.</w:t>
      </w:r>
    </w:p>
    <w:p>
      <w:pPr>
        <w:spacing w:after="0" w:line="309" w:lineRule="auto"/>
        <w:sectPr>
          <w:type w:val="continuous"/>
          <w:pgSz w:w="11910" w:h="16840"/>
          <w:pgMar w:top="1580" w:right="1580" w:bottom="280" w:left="1580" w:header="720" w:footer="720" w:gutter="0"/>
          <w:cols w:space="720" w:num="1"/>
        </w:sectPr>
      </w:pPr>
    </w:p>
    <w:p>
      <w:pPr>
        <w:pStyle w:val="2"/>
        <w:numPr>
          <w:ilvl w:val="0"/>
          <w:numId w:val="0"/>
        </w:numPr>
        <w:tabs>
          <w:tab w:val="left" w:pos="645"/>
          <w:tab w:val="left" w:pos="646"/>
        </w:tabs>
        <w:spacing w:before="140" w:after="0" w:line="240" w:lineRule="auto"/>
        <w:ind w:left="440" w:leftChars="0" w:right="0" w:rightChars="0"/>
        <w:jc w:val="left"/>
      </w:pPr>
      <w:bookmarkStart w:id="45" w:name="_TOC_250000"/>
      <w:r>
        <w:rPr>
          <w:rFonts w:hint="eastAsia" w:eastAsia="宋体"/>
          <w:lang w:val="en-US" w:eastAsia="zh-CN"/>
        </w:rPr>
        <w:t xml:space="preserve">7    </w:t>
      </w:r>
      <w:r>
        <w:t>Registers</w:t>
      </w:r>
      <w:r>
        <w:rPr>
          <w:spacing w:val="-6"/>
        </w:rPr>
        <w:t xml:space="preserve"> </w:t>
      </w:r>
      <w:bookmarkEnd w:id="45"/>
      <w:r>
        <w:rPr>
          <w:spacing w:val="-8"/>
        </w:rPr>
        <w:t>Table</w:t>
      </w:r>
    </w:p>
    <w:p>
      <w:pPr>
        <w:pStyle w:val="4"/>
        <w:spacing w:before="140" w:line="309" w:lineRule="auto"/>
        <w:ind w:right="153" w:firstLine="420"/>
      </w:pPr>
      <w:r>
        <w:t>Sensor and FIFO timing is controlled with a set of registers which is implemented in the ArduChip. User can send capture commands and read image data with a simple SPI slave interface. The detail description of registers’ bits can be found in the software section in this document. Not all the registers are implemented in a given hardware platform, please check the hardware develop guide for detail register description for certain hardware you've got.</w:t>
      </w:r>
    </w:p>
    <w:p>
      <w:pPr>
        <w:pStyle w:val="4"/>
        <w:spacing w:before="3" w:line="309" w:lineRule="auto"/>
        <w:ind w:right="153" w:firstLine="420"/>
      </w:pPr>
      <w:r>
        <w:t>As mentioned earlier the first bit[7] of the command phase is read/write byte, ‘0’ is for read and ‘1’ is for write, and the bit[6:0] is the address to be read or write in the data phase. So user has to combine the 8 bits address according to the read or write commands they want to issue.</w:t>
      </w:r>
    </w:p>
    <w:p>
      <w:pPr>
        <w:pStyle w:val="4"/>
        <w:spacing w:before="2" w:after="36"/>
        <w:ind w:left="3200"/>
      </w:pPr>
      <w:r>
        <w:t>Table 1 ArduChip Register Table</w:t>
      </w:r>
    </w:p>
    <w:tbl>
      <w:tblPr>
        <w:tblStyle w:val="9"/>
        <w:tblW w:w="0" w:type="auto"/>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418"/>
        <w:gridCol w:w="4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68" w:type="dxa"/>
          </w:tcPr>
          <w:p>
            <w:pPr>
              <w:pStyle w:val="14"/>
              <w:rPr>
                <w:sz w:val="21"/>
              </w:rPr>
            </w:pPr>
            <w:r>
              <w:rPr>
                <w:sz w:val="21"/>
              </w:rPr>
              <w:t>Register Address</w:t>
            </w:r>
          </w:p>
          <w:p>
            <w:pPr>
              <w:pStyle w:val="14"/>
              <w:spacing w:before="70"/>
              <w:rPr>
                <w:sz w:val="21"/>
              </w:rPr>
            </w:pPr>
            <w:r>
              <w:rPr>
                <w:sz w:val="21"/>
              </w:rPr>
              <w:t>bit[6:0]</w:t>
            </w:r>
          </w:p>
        </w:tc>
        <w:tc>
          <w:tcPr>
            <w:tcW w:w="1418" w:type="dxa"/>
          </w:tcPr>
          <w:p>
            <w:pPr>
              <w:pStyle w:val="14"/>
              <w:rPr>
                <w:sz w:val="21"/>
              </w:rPr>
            </w:pPr>
            <w:r>
              <w:rPr>
                <w:sz w:val="21"/>
              </w:rPr>
              <w:t>Register Type</w:t>
            </w:r>
          </w:p>
        </w:tc>
        <w:tc>
          <w:tcPr>
            <w:tcW w:w="4537" w:type="dxa"/>
          </w:tcPr>
          <w:p>
            <w:pPr>
              <w:pStyle w:val="14"/>
              <w:rPr>
                <w:sz w:val="21"/>
              </w:rPr>
            </w:pPr>
            <w:r>
              <w:rPr>
                <w:sz w:val="21"/>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68" w:type="dxa"/>
          </w:tcPr>
          <w:p>
            <w:pPr>
              <w:pStyle w:val="14"/>
              <w:spacing w:before="35"/>
              <w:rPr>
                <w:sz w:val="21"/>
              </w:rPr>
            </w:pPr>
            <w:r>
              <w:rPr>
                <w:sz w:val="21"/>
              </w:rPr>
              <w:t>0x00</w:t>
            </w:r>
          </w:p>
        </w:tc>
        <w:tc>
          <w:tcPr>
            <w:tcW w:w="1418" w:type="dxa"/>
          </w:tcPr>
          <w:p>
            <w:pPr>
              <w:pStyle w:val="14"/>
              <w:spacing w:before="35"/>
              <w:rPr>
                <w:sz w:val="21"/>
              </w:rPr>
            </w:pPr>
            <w:r>
              <w:rPr>
                <w:sz w:val="21"/>
              </w:rPr>
              <w:t>RW</w:t>
            </w:r>
          </w:p>
        </w:tc>
        <w:tc>
          <w:tcPr>
            <w:tcW w:w="4537" w:type="dxa"/>
          </w:tcPr>
          <w:p>
            <w:pPr>
              <w:pStyle w:val="14"/>
              <w:spacing w:before="35"/>
              <w:rPr>
                <w:sz w:val="21"/>
              </w:rPr>
            </w:pPr>
            <w:r>
              <w:rPr>
                <w:sz w:val="21"/>
              </w:rPr>
              <w:t>Test Register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1668" w:type="dxa"/>
          </w:tcPr>
          <w:p>
            <w:pPr>
              <w:pStyle w:val="14"/>
              <w:rPr>
                <w:sz w:val="21"/>
              </w:rPr>
            </w:pPr>
            <w:r>
              <w:rPr>
                <w:sz w:val="21"/>
              </w:rPr>
              <w:t>0x01</w:t>
            </w:r>
          </w:p>
        </w:tc>
        <w:tc>
          <w:tcPr>
            <w:tcW w:w="1418" w:type="dxa"/>
          </w:tcPr>
          <w:p>
            <w:pPr>
              <w:pStyle w:val="14"/>
              <w:rPr>
                <w:sz w:val="21"/>
              </w:rPr>
            </w:pPr>
            <w:r>
              <w:rPr>
                <w:sz w:val="21"/>
              </w:rPr>
              <w:t>RW</w:t>
            </w:r>
          </w:p>
        </w:tc>
        <w:tc>
          <w:tcPr>
            <w:tcW w:w="4537" w:type="dxa"/>
          </w:tcPr>
          <w:p>
            <w:pPr>
              <w:pStyle w:val="14"/>
              <w:rPr>
                <w:sz w:val="21"/>
              </w:rPr>
            </w:pPr>
            <w:r>
              <w:rPr>
                <w:sz w:val="21"/>
              </w:rPr>
              <w:t>Capture Control Register</w:t>
            </w:r>
          </w:p>
          <w:p>
            <w:pPr>
              <w:pStyle w:val="14"/>
              <w:spacing w:before="70"/>
              <w:rPr>
                <w:sz w:val="21"/>
              </w:rPr>
            </w:pPr>
            <w:r>
              <w:rPr>
                <w:sz w:val="21"/>
              </w:rPr>
              <w:t>Bit[2:0]: Number of frames to be captured</w:t>
            </w:r>
          </w:p>
          <w:p>
            <w:pPr>
              <w:pStyle w:val="14"/>
              <w:spacing w:before="71" w:line="309" w:lineRule="auto"/>
              <w:ind w:right="140"/>
              <w:rPr>
                <w:sz w:val="21"/>
              </w:rPr>
            </w:pPr>
            <w:r>
              <w:rPr>
                <w:sz w:val="21"/>
              </w:rPr>
              <w:t>The value in this register + 1 equal to the number of frames to be captured.</w:t>
            </w:r>
          </w:p>
          <w:p>
            <w:pPr>
              <w:pStyle w:val="14"/>
              <w:spacing w:before="1" w:line="309" w:lineRule="auto"/>
              <w:ind w:right="140"/>
              <w:rPr>
                <w:sz w:val="21"/>
              </w:rPr>
            </w:pPr>
            <w:r>
              <w:rPr>
                <w:sz w:val="21"/>
              </w:rPr>
              <w:t>The value=7 means capture continuous frames until the frame buffer is full, it is used for short</w:t>
            </w:r>
          </w:p>
          <w:p>
            <w:pPr>
              <w:pStyle w:val="14"/>
              <w:spacing w:before="1"/>
              <w:rPr>
                <w:sz w:val="21"/>
              </w:rPr>
            </w:pPr>
            <w:r>
              <w:rPr>
                <w:sz w:val="21"/>
              </w:rPr>
              <w:t>video clip recording.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1668" w:type="dxa"/>
          </w:tcPr>
          <w:p>
            <w:pPr>
              <w:pStyle w:val="14"/>
              <w:rPr>
                <w:sz w:val="21"/>
              </w:rPr>
            </w:pPr>
            <w:r>
              <w:rPr>
                <w:sz w:val="21"/>
              </w:rPr>
              <w:t>0x02</w:t>
            </w:r>
          </w:p>
        </w:tc>
        <w:tc>
          <w:tcPr>
            <w:tcW w:w="1418" w:type="dxa"/>
          </w:tcPr>
          <w:p>
            <w:pPr>
              <w:pStyle w:val="14"/>
              <w:rPr>
                <w:sz w:val="21"/>
              </w:rPr>
            </w:pPr>
            <w:r>
              <w:rPr>
                <w:sz w:val="21"/>
              </w:rPr>
              <w:t>RW</w:t>
            </w:r>
          </w:p>
        </w:tc>
        <w:tc>
          <w:tcPr>
            <w:tcW w:w="4537" w:type="dxa"/>
          </w:tcPr>
          <w:p>
            <w:pPr>
              <w:pStyle w:val="14"/>
              <w:rPr>
                <w:sz w:val="21"/>
              </w:rPr>
            </w:pPr>
            <w:r>
              <w:rPr>
                <w:sz w:val="21"/>
              </w:rPr>
              <w:t>Bus Mode</w:t>
            </w:r>
          </w:p>
          <w:p>
            <w:pPr>
              <w:pStyle w:val="14"/>
              <w:spacing w:before="71" w:line="309" w:lineRule="auto"/>
              <w:rPr>
                <w:sz w:val="21"/>
              </w:rPr>
            </w:pPr>
            <w:r>
              <w:rPr>
                <w:sz w:val="21"/>
              </w:rPr>
              <w:t>Determine who is owner of the data bus, only one owner is allowed.</w:t>
            </w:r>
          </w:p>
          <w:p>
            <w:pPr>
              <w:pStyle w:val="14"/>
              <w:spacing w:before="1"/>
              <w:rPr>
                <w:sz w:val="21"/>
              </w:rPr>
            </w:pPr>
            <w:r>
              <w:rPr>
                <w:sz w:val="21"/>
              </w:rPr>
              <w:t>Bit[7:2]: Reserved</w:t>
            </w:r>
          </w:p>
          <w:p>
            <w:pPr>
              <w:pStyle w:val="14"/>
              <w:spacing w:before="2" w:line="310" w:lineRule="atLeast"/>
              <w:ind w:right="1833"/>
              <w:rPr>
                <w:sz w:val="21"/>
              </w:rPr>
            </w:pPr>
            <w:r>
              <w:rPr>
                <w:sz w:val="21"/>
              </w:rPr>
              <w:t>Bit[1]: Camera write LCD bus Bit[0]: MCU write LCD bus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1668" w:type="dxa"/>
          </w:tcPr>
          <w:p>
            <w:pPr>
              <w:pStyle w:val="14"/>
              <w:spacing w:before="35"/>
              <w:rPr>
                <w:sz w:val="21"/>
              </w:rPr>
            </w:pPr>
            <w:r>
              <w:rPr>
                <w:sz w:val="21"/>
              </w:rPr>
              <w:t>0x03</w:t>
            </w:r>
          </w:p>
        </w:tc>
        <w:tc>
          <w:tcPr>
            <w:tcW w:w="1418" w:type="dxa"/>
          </w:tcPr>
          <w:p>
            <w:pPr>
              <w:pStyle w:val="14"/>
              <w:spacing w:before="35"/>
              <w:rPr>
                <w:sz w:val="21"/>
              </w:rPr>
            </w:pPr>
            <w:r>
              <w:rPr>
                <w:sz w:val="21"/>
              </w:rPr>
              <w:t>RW</w:t>
            </w:r>
          </w:p>
        </w:tc>
        <w:tc>
          <w:tcPr>
            <w:tcW w:w="4537" w:type="dxa"/>
          </w:tcPr>
          <w:p>
            <w:pPr>
              <w:pStyle w:val="14"/>
              <w:spacing w:before="35" w:line="309" w:lineRule="auto"/>
              <w:ind w:right="1256"/>
              <w:rPr>
                <w:sz w:val="21"/>
              </w:rPr>
            </w:pPr>
            <w:r>
              <w:rPr>
                <w:sz w:val="21"/>
              </w:rPr>
              <w:t>Sensor Interface Timing Register Bit[0]: Sensor Hsync Polarity,</w:t>
            </w:r>
          </w:p>
          <w:p>
            <w:pPr>
              <w:pStyle w:val="14"/>
              <w:spacing w:before="1" w:line="309" w:lineRule="auto"/>
              <w:ind w:right="1848"/>
              <w:rPr>
                <w:sz w:val="21"/>
              </w:rPr>
            </w:pPr>
            <w:r>
              <w:rPr>
                <w:sz w:val="21"/>
              </w:rPr>
              <w:t>0 = active high, 1 = active low Bit[1]: Sensor Vsync Polarity 0 = active high, 1 = active low Bit[2]: LCD backlight enable 0 = enable, 1 = disable</w:t>
            </w:r>
          </w:p>
          <w:p>
            <w:pPr>
              <w:pStyle w:val="14"/>
              <w:spacing w:before="2"/>
              <w:rPr>
                <w:sz w:val="21"/>
              </w:rPr>
            </w:pPr>
            <w:r>
              <w:rPr>
                <w:sz w:val="21"/>
              </w:rPr>
              <w:t>Bit[3]: Sensor PCLK reverse</w:t>
            </w:r>
          </w:p>
          <w:p>
            <w:pPr>
              <w:pStyle w:val="14"/>
              <w:spacing w:before="71"/>
              <w:rPr>
                <w:sz w:val="21"/>
              </w:rPr>
            </w:pPr>
            <w:r>
              <w:rPr>
                <w:sz w:val="21"/>
              </w:rPr>
              <w:t>0 = normal, 1= reversed PCLK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668" w:type="dxa"/>
          </w:tcPr>
          <w:p>
            <w:pPr>
              <w:pStyle w:val="14"/>
              <w:rPr>
                <w:sz w:val="21"/>
              </w:rPr>
            </w:pPr>
            <w:r>
              <w:rPr>
                <w:sz w:val="21"/>
              </w:rPr>
              <w:t>0x04</w:t>
            </w:r>
          </w:p>
        </w:tc>
        <w:tc>
          <w:tcPr>
            <w:tcW w:w="1418" w:type="dxa"/>
          </w:tcPr>
          <w:p>
            <w:pPr>
              <w:pStyle w:val="14"/>
              <w:rPr>
                <w:sz w:val="21"/>
              </w:rPr>
            </w:pPr>
            <w:r>
              <w:rPr>
                <w:sz w:val="21"/>
              </w:rPr>
              <w:t>RW</w:t>
            </w:r>
          </w:p>
        </w:tc>
        <w:tc>
          <w:tcPr>
            <w:tcW w:w="4537" w:type="dxa"/>
          </w:tcPr>
          <w:p>
            <w:pPr>
              <w:pStyle w:val="14"/>
              <w:rPr>
                <w:sz w:val="21"/>
              </w:rPr>
            </w:pPr>
            <w:r>
              <w:rPr>
                <w:sz w:val="21"/>
              </w:rPr>
              <w:t>FIFO control Register</w:t>
            </w:r>
          </w:p>
          <w:p>
            <w:pPr>
              <w:pStyle w:val="14"/>
              <w:spacing w:before="70" w:line="309" w:lineRule="auto"/>
              <w:ind w:right="140"/>
              <w:rPr>
                <w:sz w:val="21"/>
              </w:rPr>
            </w:pPr>
            <w:r>
              <w:rPr>
                <w:sz w:val="21"/>
              </w:rPr>
              <w:t>Bit[0]: write ‘1’ to clear FIFO write done flag Bit[1]: write ‘1’ to start capture</w:t>
            </w:r>
          </w:p>
          <w:p>
            <w:pPr>
              <w:pStyle w:val="14"/>
              <w:spacing w:before="2"/>
              <w:rPr>
                <w:sz w:val="21"/>
              </w:rPr>
            </w:pPr>
            <w:r>
              <w:rPr>
                <w:sz w:val="21"/>
              </w:rPr>
              <w:t>Bit[4]: write ‘1’ to reset FIFO write pointer</w:t>
            </w:r>
          </w:p>
          <w:p>
            <w:pPr>
              <w:pStyle w:val="14"/>
              <w:spacing w:before="70"/>
              <w:rPr>
                <w:sz w:val="21"/>
              </w:rPr>
            </w:pPr>
            <w:r>
              <w:rPr>
                <w:sz w:val="21"/>
              </w:rPr>
              <w:t>Bit[5]: write ‘1’ to reset FIFO read pointer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68" w:type="dxa"/>
          </w:tcPr>
          <w:p>
            <w:pPr>
              <w:pStyle w:val="14"/>
              <w:rPr>
                <w:sz w:val="21"/>
              </w:rPr>
            </w:pPr>
            <w:r>
              <w:rPr>
                <w:sz w:val="21"/>
              </w:rPr>
              <w:t>0x05</w:t>
            </w:r>
          </w:p>
        </w:tc>
        <w:tc>
          <w:tcPr>
            <w:tcW w:w="1418" w:type="dxa"/>
          </w:tcPr>
          <w:p>
            <w:pPr>
              <w:pStyle w:val="14"/>
              <w:rPr>
                <w:sz w:val="21"/>
              </w:rPr>
            </w:pPr>
            <w:r>
              <w:rPr>
                <w:sz w:val="21"/>
              </w:rPr>
              <w:t>RW</w:t>
            </w:r>
          </w:p>
        </w:tc>
        <w:tc>
          <w:tcPr>
            <w:tcW w:w="4537" w:type="dxa"/>
          </w:tcPr>
          <w:p>
            <w:pPr>
              <w:pStyle w:val="14"/>
              <w:rPr>
                <w:sz w:val="21"/>
              </w:rPr>
            </w:pPr>
            <w:r>
              <w:rPr>
                <w:sz w:val="21"/>
              </w:rPr>
              <w:t>GPIO Direction Register</w:t>
            </w:r>
          </w:p>
          <w:p>
            <w:pPr>
              <w:pStyle w:val="14"/>
              <w:spacing w:before="70"/>
              <w:rPr>
                <w:sz w:val="21"/>
              </w:rPr>
            </w:pPr>
            <w:r>
              <w:rPr>
                <w:sz w:val="21"/>
              </w:rPr>
              <w:t>Bit[0]: Sensor reset IO direction</w:t>
            </w:r>
          </w:p>
        </w:tc>
      </w:tr>
    </w:tbl>
    <w:p>
      <w:pPr>
        <w:spacing w:after="0"/>
        <w:rPr>
          <w:sz w:val="21"/>
        </w:rPr>
        <w:sectPr>
          <w:pgSz w:w="11910" w:h="16840"/>
          <w:pgMar w:top="1380" w:right="1580" w:bottom="1220" w:left="1580" w:header="758" w:footer="1028" w:gutter="0"/>
          <w:cols w:space="720" w:num="1"/>
        </w:sectPr>
      </w:pPr>
    </w:p>
    <w:p>
      <w:pPr>
        <w:pStyle w:val="4"/>
        <w:spacing w:before="10"/>
        <w:ind w:left="0"/>
        <w:rPr>
          <w:sz w:val="4"/>
        </w:rPr>
      </w:pPr>
    </w:p>
    <w:tbl>
      <w:tblPr>
        <w:tblStyle w:val="9"/>
        <w:tblW w:w="0" w:type="auto"/>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418"/>
        <w:gridCol w:w="4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668" w:type="dxa"/>
          </w:tcPr>
          <w:p>
            <w:pPr>
              <w:pStyle w:val="14"/>
              <w:spacing w:before="0"/>
              <w:ind w:left="0"/>
              <w:rPr>
                <w:sz w:val="20"/>
              </w:rPr>
            </w:pPr>
          </w:p>
        </w:tc>
        <w:tc>
          <w:tcPr>
            <w:tcW w:w="1418" w:type="dxa"/>
          </w:tcPr>
          <w:p>
            <w:pPr>
              <w:pStyle w:val="14"/>
              <w:spacing w:before="0"/>
              <w:ind w:left="0"/>
              <w:rPr>
                <w:sz w:val="20"/>
              </w:rPr>
            </w:pPr>
          </w:p>
        </w:tc>
        <w:tc>
          <w:tcPr>
            <w:tcW w:w="4537" w:type="dxa"/>
          </w:tcPr>
          <w:p>
            <w:pPr>
              <w:pStyle w:val="14"/>
              <w:spacing w:line="309" w:lineRule="auto"/>
              <w:ind w:right="965"/>
              <w:rPr>
                <w:sz w:val="21"/>
              </w:rPr>
            </w:pPr>
            <w:r>
              <w:rPr>
                <w:sz w:val="21"/>
              </w:rPr>
              <w:t>Bit[1]: Sensor power down IO direction Bit[2]: Sensor power enable IO direction</w:t>
            </w:r>
          </w:p>
          <w:p>
            <w:pPr>
              <w:pStyle w:val="14"/>
              <w:spacing w:before="1"/>
              <w:rPr>
                <w:sz w:val="21"/>
              </w:rPr>
            </w:pPr>
            <w:r>
              <w:rPr>
                <w:sz w:val="21"/>
              </w:rPr>
              <w:t>0 = input, 1 =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668" w:type="dxa"/>
          </w:tcPr>
          <w:p>
            <w:pPr>
              <w:pStyle w:val="14"/>
              <w:spacing w:before="35"/>
              <w:rPr>
                <w:sz w:val="21"/>
              </w:rPr>
            </w:pPr>
            <w:r>
              <w:rPr>
                <w:sz w:val="21"/>
              </w:rPr>
              <w:t>0x06</w:t>
            </w:r>
          </w:p>
        </w:tc>
        <w:tc>
          <w:tcPr>
            <w:tcW w:w="1418" w:type="dxa"/>
          </w:tcPr>
          <w:p>
            <w:pPr>
              <w:pStyle w:val="14"/>
              <w:spacing w:before="35"/>
              <w:rPr>
                <w:sz w:val="21"/>
              </w:rPr>
            </w:pPr>
            <w:r>
              <w:rPr>
                <w:sz w:val="21"/>
              </w:rPr>
              <w:t>RW</w:t>
            </w:r>
          </w:p>
        </w:tc>
        <w:tc>
          <w:tcPr>
            <w:tcW w:w="4537" w:type="dxa"/>
          </w:tcPr>
          <w:p>
            <w:pPr>
              <w:pStyle w:val="14"/>
              <w:spacing w:before="35"/>
              <w:rPr>
                <w:sz w:val="21"/>
              </w:rPr>
            </w:pPr>
            <w:r>
              <w:rPr>
                <w:sz w:val="21"/>
              </w:rPr>
              <w:t>GPIO Write Register</w:t>
            </w:r>
          </w:p>
          <w:p>
            <w:pPr>
              <w:pStyle w:val="14"/>
              <w:spacing w:before="71"/>
              <w:rPr>
                <w:sz w:val="21"/>
              </w:rPr>
            </w:pPr>
            <w:r>
              <w:rPr>
                <w:sz w:val="21"/>
              </w:rPr>
              <w:t>Bit[0]: Sensor reset IO value</w:t>
            </w:r>
          </w:p>
          <w:p>
            <w:pPr>
              <w:pStyle w:val="14"/>
              <w:spacing w:before="2" w:line="310" w:lineRule="atLeast"/>
              <w:ind w:right="1256"/>
              <w:rPr>
                <w:sz w:val="21"/>
              </w:rPr>
            </w:pPr>
            <w:r>
              <w:rPr>
                <w:sz w:val="21"/>
              </w:rPr>
              <w:t>Bit[1]: Sensor power down IO value Bit[2]: Sensor power enable IO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0x3B</w:t>
            </w:r>
          </w:p>
        </w:tc>
        <w:tc>
          <w:tcPr>
            <w:tcW w:w="1418" w:type="dxa"/>
          </w:tcPr>
          <w:p>
            <w:pPr>
              <w:pStyle w:val="14"/>
              <w:rPr>
                <w:sz w:val="21"/>
              </w:rPr>
            </w:pPr>
            <w:r>
              <w:rPr>
                <w:sz w:val="21"/>
              </w:rPr>
              <w:t>RO</w:t>
            </w:r>
          </w:p>
        </w:tc>
        <w:tc>
          <w:tcPr>
            <w:tcW w:w="4537" w:type="dxa"/>
          </w:tcPr>
          <w:p>
            <w:pPr>
              <w:pStyle w:val="14"/>
              <w:rPr>
                <w:sz w:val="21"/>
              </w:rPr>
            </w:pPr>
            <w:r>
              <w:rPr>
                <w:sz w:val="21"/>
              </w:rPr>
              <w:t>Reserved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0x3C</w:t>
            </w:r>
          </w:p>
        </w:tc>
        <w:tc>
          <w:tcPr>
            <w:tcW w:w="1418" w:type="dxa"/>
          </w:tcPr>
          <w:p>
            <w:pPr>
              <w:pStyle w:val="14"/>
              <w:rPr>
                <w:sz w:val="21"/>
              </w:rPr>
            </w:pPr>
            <w:r>
              <w:rPr>
                <w:sz w:val="21"/>
              </w:rPr>
              <w:t>RO</w:t>
            </w:r>
          </w:p>
        </w:tc>
        <w:tc>
          <w:tcPr>
            <w:tcW w:w="4537" w:type="dxa"/>
          </w:tcPr>
          <w:p>
            <w:pPr>
              <w:pStyle w:val="14"/>
              <w:rPr>
                <w:sz w:val="21"/>
              </w:rPr>
            </w:pPr>
            <w:r>
              <w:rPr>
                <w:sz w:val="21"/>
              </w:rPr>
              <w:t>Burst FIFO read 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68" w:type="dxa"/>
          </w:tcPr>
          <w:p>
            <w:pPr>
              <w:pStyle w:val="14"/>
              <w:spacing w:before="35"/>
              <w:rPr>
                <w:sz w:val="21"/>
              </w:rPr>
            </w:pPr>
            <w:r>
              <w:rPr>
                <w:sz w:val="21"/>
              </w:rPr>
              <w:t>0x3D</w:t>
            </w:r>
          </w:p>
        </w:tc>
        <w:tc>
          <w:tcPr>
            <w:tcW w:w="1418" w:type="dxa"/>
          </w:tcPr>
          <w:p>
            <w:pPr>
              <w:pStyle w:val="14"/>
              <w:spacing w:before="35"/>
              <w:rPr>
                <w:sz w:val="21"/>
              </w:rPr>
            </w:pPr>
            <w:r>
              <w:rPr>
                <w:sz w:val="21"/>
              </w:rPr>
              <w:t>RO</w:t>
            </w:r>
          </w:p>
        </w:tc>
        <w:tc>
          <w:tcPr>
            <w:tcW w:w="4537" w:type="dxa"/>
          </w:tcPr>
          <w:p>
            <w:pPr>
              <w:pStyle w:val="14"/>
              <w:spacing w:before="35"/>
              <w:rPr>
                <w:sz w:val="21"/>
              </w:rPr>
            </w:pPr>
            <w:r>
              <w:rPr>
                <w:sz w:val="21"/>
              </w:rPr>
              <w:t>Single FIFO read operation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0x3E</w:t>
            </w:r>
          </w:p>
        </w:tc>
        <w:tc>
          <w:tcPr>
            <w:tcW w:w="1418" w:type="dxa"/>
          </w:tcPr>
          <w:p>
            <w:pPr>
              <w:pStyle w:val="14"/>
              <w:rPr>
                <w:sz w:val="21"/>
              </w:rPr>
            </w:pPr>
            <w:r>
              <w:rPr>
                <w:sz w:val="21"/>
              </w:rPr>
              <w:t>WO</w:t>
            </w:r>
          </w:p>
        </w:tc>
        <w:tc>
          <w:tcPr>
            <w:tcW w:w="4537" w:type="dxa"/>
          </w:tcPr>
          <w:p>
            <w:pPr>
              <w:pStyle w:val="14"/>
              <w:rPr>
                <w:sz w:val="21"/>
              </w:rPr>
            </w:pPr>
            <w:r>
              <w:rPr>
                <w:sz w:val="21"/>
              </w:rPr>
              <w:t>LCD control register with RS=0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0x3F</w:t>
            </w:r>
          </w:p>
        </w:tc>
        <w:tc>
          <w:tcPr>
            <w:tcW w:w="1418" w:type="dxa"/>
          </w:tcPr>
          <w:p>
            <w:pPr>
              <w:pStyle w:val="14"/>
              <w:rPr>
                <w:sz w:val="21"/>
              </w:rPr>
            </w:pPr>
            <w:r>
              <w:rPr>
                <w:sz w:val="21"/>
              </w:rPr>
              <w:t>WO</w:t>
            </w:r>
          </w:p>
        </w:tc>
        <w:tc>
          <w:tcPr>
            <w:tcW w:w="4537" w:type="dxa"/>
          </w:tcPr>
          <w:p>
            <w:pPr>
              <w:pStyle w:val="14"/>
              <w:rPr>
                <w:sz w:val="21"/>
              </w:rPr>
            </w:pPr>
            <w:r>
              <w:rPr>
                <w:sz w:val="21"/>
              </w:rPr>
              <w:t>LCD control register with RS=1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668" w:type="dxa"/>
          </w:tcPr>
          <w:p>
            <w:pPr>
              <w:pStyle w:val="14"/>
              <w:spacing w:before="35"/>
              <w:rPr>
                <w:sz w:val="21"/>
              </w:rPr>
            </w:pPr>
            <w:r>
              <w:rPr>
                <w:sz w:val="21"/>
              </w:rPr>
              <w:t>0x40</w:t>
            </w:r>
          </w:p>
        </w:tc>
        <w:tc>
          <w:tcPr>
            <w:tcW w:w="1418" w:type="dxa"/>
          </w:tcPr>
          <w:p>
            <w:pPr>
              <w:pStyle w:val="14"/>
              <w:spacing w:before="35"/>
              <w:rPr>
                <w:sz w:val="21"/>
              </w:rPr>
            </w:pPr>
            <w:r>
              <w:rPr>
                <w:sz w:val="21"/>
              </w:rPr>
              <w:t>RO</w:t>
            </w:r>
          </w:p>
        </w:tc>
        <w:tc>
          <w:tcPr>
            <w:tcW w:w="4537" w:type="dxa"/>
          </w:tcPr>
          <w:p>
            <w:pPr>
              <w:pStyle w:val="14"/>
              <w:spacing w:before="35"/>
              <w:rPr>
                <w:sz w:val="21"/>
              </w:rPr>
            </w:pPr>
            <w:r>
              <w:rPr>
                <w:sz w:val="21"/>
              </w:rPr>
              <w:t>ArduChip version</w:t>
            </w:r>
          </w:p>
          <w:p>
            <w:pPr>
              <w:pStyle w:val="14"/>
              <w:spacing w:before="2" w:line="310" w:lineRule="atLeast"/>
              <w:ind w:right="621"/>
              <w:rPr>
                <w:sz w:val="21"/>
              </w:rPr>
            </w:pPr>
            <w:r>
              <w:rPr>
                <w:sz w:val="21"/>
              </w:rPr>
              <w:t>Bit[7:4]: integer part of the revision number Bit[3:0]: decimal part of the revision number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68" w:type="dxa"/>
          </w:tcPr>
          <w:p>
            <w:pPr>
              <w:pStyle w:val="14"/>
              <w:rPr>
                <w:sz w:val="21"/>
              </w:rPr>
            </w:pPr>
            <w:r>
              <w:rPr>
                <w:sz w:val="21"/>
              </w:rPr>
              <w:t>0x41</w:t>
            </w:r>
          </w:p>
        </w:tc>
        <w:tc>
          <w:tcPr>
            <w:tcW w:w="1418" w:type="dxa"/>
          </w:tcPr>
          <w:p>
            <w:pPr>
              <w:pStyle w:val="14"/>
              <w:rPr>
                <w:sz w:val="21"/>
              </w:rPr>
            </w:pPr>
            <w:r>
              <w:rPr>
                <w:sz w:val="21"/>
              </w:rPr>
              <w:t>RO</w:t>
            </w:r>
          </w:p>
        </w:tc>
        <w:tc>
          <w:tcPr>
            <w:tcW w:w="4537" w:type="dxa"/>
          </w:tcPr>
          <w:p>
            <w:pPr>
              <w:pStyle w:val="14"/>
              <w:rPr>
                <w:sz w:val="21"/>
              </w:rPr>
            </w:pPr>
            <w:r>
              <w:rPr>
                <w:sz w:val="21"/>
              </w:rPr>
              <w:t>Bit[0]: camera vsync pin status</w:t>
            </w:r>
          </w:p>
          <w:p>
            <w:pPr>
              <w:pStyle w:val="14"/>
              <w:spacing w:before="70"/>
              <w:rPr>
                <w:sz w:val="21"/>
              </w:rPr>
            </w:pPr>
            <w:r>
              <w:rPr>
                <w:sz w:val="21"/>
              </w:rPr>
              <w:t>Bit[3]: camera write FIFO done flag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0x42</w:t>
            </w:r>
          </w:p>
        </w:tc>
        <w:tc>
          <w:tcPr>
            <w:tcW w:w="1418" w:type="dxa"/>
          </w:tcPr>
          <w:p>
            <w:pPr>
              <w:pStyle w:val="14"/>
              <w:rPr>
                <w:sz w:val="21"/>
              </w:rPr>
            </w:pPr>
            <w:r>
              <w:rPr>
                <w:sz w:val="21"/>
              </w:rPr>
              <w:t>RO</w:t>
            </w:r>
          </w:p>
        </w:tc>
        <w:tc>
          <w:tcPr>
            <w:tcW w:w="4537" w:type="dxa"/>
          </w:tcPr>
          <w:p>
            <w:pPr>
              <w:pStyle w:val="14"/>
              <w:rPr>
                <w:sz w:val="21"/>
              </w:rPr>
            </w:pPr>
            <w:r>
              <w:rPr>
                <w:sz w:val="21"/>
              </w:rPr>
              <w:t>Camera write FIFO size[7:0]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68" w:type="dxa"/>
          </w:tcPr>
          <w:p>
            <w:pPr>
              <w:pStyle w:val="14"/>
              <w:spacing w:before="35"/>
              <w:rPr>
                <w:sz w:val="21"/>
              </w:rPr>
            </w:pPr>
            <w:r>
              <w:rPr>
                <w:sz w:val="21"/>
              </w:rPr>
              <w:t>0x43</w:t>
            </w:r>
          </w:p>
        </w:tc>
        <w:tc>
          <w:tcPr>
            <w:tcW w:w="1418" w:type="dxa"/>
          </w:tcPr>
          <w:p>
            <w:pPr>
              <w:pStyle w:val="14"/>
              <w:spacing w:before="35"/>
              <w:rPr>
                <w:sz w:val="21"/>
              </w:rPr>
            </w:pPr>
            <w:r>
              <w:rPr>
                <w:sz w:val="21"/>
              </w:rPr>
              <w:t>RO</w:t>
            </w:r>
          </w:p>
        </w:tc>
        <w:tc>
          <w:tcPr>
            <w:tcW w:w="4537" w:type="dxa"/>
          </w:tcPr>
          <w:p>
            <w:pPr>
              <w:pStyle w:val="14"/>
              <w:spacing w:before="35"/>
              <w:rPr>
                <w:sz w:val="21"/>
              </w:rPr>
            </w:pPr>
            <w:r>
              <w:rPr>
                <w:sz w:val="21"/>
              </w:rPr>
              <w:t>Camera write FIFO size[15:8]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8" w:type="dxa"/>
          </w:tcPr>
          <w:p>
            <w:pPr>
              <w:pStyle w:val="14"/>
              <w:rPr>
                <w:sz w:val="21"/>
              </w:rPr>
            </w:pPr>
            <w:r>
              <w:rPr>
                <w:sz w:val="21"/>
              </w:rPr>
              <w:t>0x44</w:t>
            </w:r>
          </w:p>
        </w:tc>
        <w:tc>
          <w:tcPr>
            <w:tcW w:w="1418" w:type="dxa"/>
          </w:tcPr>
          <w:p>
            <w:pPr>
              <w:pStyle w:val="14"/>
              <w:rPr>
                <w:sz w:val="21"/>
              </w:rPr>
            </w:pPr>
            <w:r>
              <w:rPr>
                <w:sz w:val="21"/>
              </w:rPr>
              <w:t>RO</w:t>
            </w:r>
          </w:p>
        </w:tc>
        <w:tc>
          <w:tcPr>
            <w:tcW w:w="4537" w:type="dxa"/>
          </w:tcPr>
          <w:p>
            <w:pPr>
              <w:pStyle w:val="14"/>
              <w:rPr>
                <w:sz w:val="21"/>
              </w:rPr>
            </w:pPr>
            <w:r>
              <w:rPr>
                <w:sz w:val="21"/>
              </w:rPr>
              <w:t>Camera write FIFO size[22:16]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668" w:type="dxa"/>
          </w:tcPr>
          <w:p>
            <w:pPr>
              <w:pStyle w:val="14"/>
              <w:rPr>
                <w:sz w:val="21"/>
              </w:rPr>
            </w:pPr>
            <w:r>
              <w:rPr>
                <w:sz w:val="21"/>
              </w:rPr>
              <w:t>0x45</w:t>
            </w:r>
          </w:p>
        </w:tc>
        <w:tc>
          <w:tcPr>
            <w:tcW w:w="1418" w:type="dxa"/>
          </w:tcPr>
          <w:p>
            <w:pPr>
              <w:pStyle w:val="14"/>
              <w:rPr>
                <w:sz w:val="21"/>
              </w:rPr>
            </w:pPr>
            <w:r>
              <w:rPr>
                <w:sz w:val="21"/>
              </w:rPr>
              <w:t>RO</w:t>
            </w:r>
          </w:p>
        </w:tc>
        <w:tc>
          <w:tcPr>
            <w:tcW w:w="4537" w:type="dxa"/>
          </w:tcPr>
          <w:p>
            <w:pPr>
              <w:pStyle w:val="14"/>
              <w:rPr>
                <w:sz w:val="21"/>
              </w:rPr>
            </w:pPr>
            <w:r>
              <w:rPr>
                <w:sz w:val="21"/>
              </w:rPr>
              <w:t>GPIO Read Register</w:t>
            </w:r>
          </w:p>
          <w:p>
            <w:pPr>
              <w:pStyle w:val="14"/>
              <w:spacing w:before="70"/>
              <w:rPr>
                <w:sz w:val="21"/>
              </w:rPr>
            </w:pPr>
            <w:r>
              <w:rPr>
                <w:sz w:val="21"/>
              </w:rPr>
              <w:t>Bit[0]: Sensor reset IO value</w:t>
            </w:r>
          </w:p>
          <w:p>
            <w:pPr>
              <w:pStyle w:val="14"/>
              <w:spacing w:before="3" w:line="310" w:lineRule="atLeast"/>
              <w:ind w:right="1256"/>
              <w:rPr>
                <w:sz w:val="21"/>
              </w:rPr>
            </w:pPr>
            <w:r>
              <w:rPr>
                <w:sz w:val="21"/>
              </w:rPr>
              <w:t>Bit[1]: Sensor power down IO value Bit[2]: Sensor power enable IO value</w:t>
            </w:r>
          </w:p>
        </w:tc>
      </w:tr>
    </w:tbl>
    <w:p/>
    <w:sectPr>
      <w:pgSz w:w="11910" w:h="16840"/>
      <w:pgMar w:top="1380" w:right="1580" w:bottom="1220" w:left="1580" w:header="758" w:footer="102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Century">
    <w:panose1 w:val="02040604050505020304"/>
    <w:charset w:val="00"/>
    <w:family w:val="auto"/>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Arial Narrow">
    <w:panose1 w:val="020B0606020202030204"/>
    <w:charset w:val="00"/>
    <w:family w:val="swiss"/>
    <w:pitch w:val="default"/>
    <w:sig w:usb0="00000287" w:usb1="00000800" w:usb2="00000000" w:usb3="00000000" w:csb0="2000009F" w:csb1="DFD7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0" w:line="14" w:lineRule="auto"/>
      <w:ind w:left="0"/>
      <w:rPr>
        <w:sz w:val="20"/>
      </w:rPr>
    </w:pPr>
    <w:r>
      <w:pict>
        <v:shape id="_x0000_s2050" o:spid="_x0000_s2050" o:spt="202" type="#_x0000_t202" style="position:absolute;left:0pt;margin-left:291.2pt;margin-top:779.45pt;height:12pt;width:1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w:r>
    <w:r>
      <w:pict>
        <v:shape id="_x0000_s2051" o:spid="_x0000_s2051" o:spt="202" type="#_x0000_t202" style="position:absolute;left:0pt;margin-left:409.35pt;margin-top:779.7pt;height:13.65pt;width:96.9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11"/>
                  <w:ind w:left="20" w:right="0" w:firstLine="0"/>
                  <w:jc w:val="left"/>
                  <w:rPr>
                    <w:b/>
                    <w:sz w:val="21"/>
                  </w:rPr>
                </w:pPr>
                <w:r>
                  <w:fldChar w:fldCharType="begin"/>
                </w:r>
                <w:r>
                  <w:instrText xml:space="preserve"> HYPERLINK "http://www.ArduCAM.com/" \h </w:instrText>
                </w:r>
                <w:r>
                  <w:fldChar w:fldCharType="separate"/>
                </w:r>
                <w:r>
                  <w:rPr>
                    <w:b/>
                    <w:color w:val="FF0000"/>
                    <w:sz w:val="21"/>
                  </w:rPr>
                  <w:t>www.ArduCAM.com</w:t>
                </w:r>
                <w:r>
                  <w:rPr>
                    <w:b/>
                    <w:color w:val="FF0000"/>
                    <w:sz w:val="21"/>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0" w:line="14" w:lineRule="auto"/>
      <w:ind w:left="0"/>
      <w:rPr>
        <w:sz w:val="20"/>
      </w:rPr>
    </w:pPr>
    <w:r>
      <w:drawing>
        <wp:anchor distT="0" distB="0" distL="0" distR="0" simplePos="0" relativeHeight="251663360" behindDoc="1" locked="0" layoutInCell="1" allowOverlap="1">
          <wp:simplePos x="0" y="0"/>
          <wp:positionH relativeFrom="page">
            <wp:posOffset>1212215</wp:posOffset>
          </wp:positionH>
          <wp:positionV relativeFrom="page">
            <wp:posOffset>481330</wp:posOffset>
          </wp:positionV>
          <wp:extent cx="1072515" cy="17272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a:picLocks noChangeAspect="1"/>
                  </pic:cNvPicPr>
                </pic:nvPicPr>
                <pic:blipFill>
                  <a:blip r:embed="rId1" cstate="print"/>
                  <a:stretch>
                    <a:fillRect/>
                  </a:stretch>
                </pic:blipFill>
                <pic:spPr>
                  <a:xfrm>
                    <a:off x="0" y="0"/>
                    <a:ext cx="1072436" cy="173006"/>
                  </a:xfrm>
                  <a:prstGeom prst="rect">
                    <a:avLst/>
                  </a:prstGeom>
                </pic:spPr>
              </pic:pic>
            </a:graphicData>
          </a:graphic>
        </wp:anchor>
      </w:drawing>
    </w:r>
    <w:r>
      <w:pict>
        <v:shape id="_x0000_s2049" o:spid="_x0000_s2049" o:spt="202" type="#_x0000_t202" style="position:absolute;left:0pt;margin-left:287.45pt;margin-top:41.75pt;height:12pt;width:218.9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b/>
                    <w:sz w:val="18"/>
                  </w:rPr>
                </w:pPr>
                <w:r>
                  <w:rPr>
                    <w:b/>
                    <w:sz w:val="18"/>
                  </w:rPr>
                  <w:t>ArduCAM Camera Shield Software Application Note</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8B902"/>
    <w:multiLevelType w:val="multilevel"/>
    <w:tmpl w:val="9288B902"/>
    <w:lvl w:ilvl="0" w:tentative="0">
      <w:start w:val="9"/>
      <w:numFmt w:val="decimal"/>
      <w:lvlText w:val="%1"/>
      <w:lvlJc w:val="left"/>
      <w:pPr>
        <w:ind w:left="778" w:hanging="680"/>
        <w:jc w:val="left"/>
      </w:pPr>
      <w:rPr>
        <w:rFonts w:hint="default"/>
        <w:lang w:val="en-US" w:eastAsia="en-US" w:bidi="en-US"/>
      </w:rPr>
    </w:lvl>
    <w:lvl w:ilvl="1" w:tentative="0">
      <w:start w:val="2"/>
      <w:numFmt w:val="decimal"/>
      <w:lvlText w:val="%1.%2"/>
      <w:lvlJc w:val="left"/>
      <w:pPr>
        <w:ind w:left="778" w:hanging="680"/>
        <w:jc w:val="left"/>
      </w:pPr>
      <w:rPr>
        <w:rFonts w:hint="default"/>
        <w:lang w:val="en-US" w:eastAsia="en-US" w:bidi="en-US"/>
      </w:rPr>
    </w:lvl>
    <w:lvl w:ilvl="2" w:tentative="0">
      <w:start w:val="1"/>
      <w:numFmt w:val="decimal"/>
      <w:lvlText w:val="%1.%2.%3."/>
      <w:lvlJc w:val="left"/>
      <w:pPr>
        <w:ind w:left="778" w:hanging="680"/>
        <w:jc w:val="right"/>
      </w:pPr>
      <w:rPr>
        <w:rFonts w:hint="default" w:ascii="Trebuchet MS" w:hAnsi="Trebuchet MS" w:eastAsia="Trebuchet MS" w:cs="Trebuchet MS"/>
        <w:b/>
        <w:bCs/>
        <w:color w:val="333333"/>
        <w:spacing w:val="-1"/>
        <w:w w:val="90"/>
        <w:sz w:val="24"/>
        <w:szCs w:val="24"/>
        <w:lang w:val="en-US" w:eastAsia="en-US" w:bidi="en-US"/>
      </w:rPr>
    </w:lvl>
    <w:lvl w:ilvl="3" w:tentative="0">
      <w:start w:val="0"/>
      <w:numFmt w:val="bullet"/>
      <w:lvlText w:val="•"/>
      <w:lvlJc w:val="left"/>
      <w:pPr>
        <w:ind w:left="459" w:hanging="164"/>
      </w:pPr>
      <w:rPr>
        <w:rFonts w:hint="default" w:ascii="Arial" w:hAnsi="Arial" w:eastAsia="Arial" w:cs="Arial"/>
        <w:color w:val="333333"/>
        <w:w w:val="96"/>
        <w:position w:val="-3"/>
        <w:sz w:val="28"/>
        <w:szCs w:val="28"/>
        <w:lang w:val="en-US" w:eastAsia="en-US" w:bidi="en-US"/>
      </w:rPr>
    </w:lvl>
    <w:lvl w:ilvl="4" w:tentative="0">
      <w:start w:val="0"/>
      <w:numFmt w:val="bullet"/>
      <w:lvlText w:val="•"/>
      <w:lvlJc w:val="left"/>
      <w:pPr>
        <w:ind w:left="3421" w:hanging="164"/>
      </w:pPr>
      <w:rPr>
        <w:rFonts w:hint="default"/>
        <w:lang w:val="en-US" w:eastAsia="en-US" w:bidi="en-US"/>
      </w:rPr>
    </w:lvl>
    <w:lvl w:ilvl="5" w:tentative="0">
      <w:start w:val="0"/>
      <w:numFmt w:val="bullet"/>
      <w:lvlText w:val="•"/>
      <w:lvlJc w:val="left"/>
      <w:pPr>
        <w:ind w:left="4302" w:hanging="164"/>
      </w:pPr>
      <w:rPr>
        <w:rFonts w:hint="default"/>
        <w:lang w:val="en-US" w:eastAsia="en-US" w:bidi="en-US"/>
      </w:rPr>
    </w:lvl>
    <w:lvl w:ilvl="6" w:tentative="0">
      <w:start w:val="0"/>
      <w:numFmt w:val="bullet"/>
      <w:lvlText w:val="•"/>
      <w:lvlJc w:val="left"/>
      <w:pPr>
        <w:ind w:left="5182" w:hanging="164"/>
      </w:pPr>
      <w:rPr>
        <w:rFonts w:hint="default"/>
        <w:lang w:val="en-US" w:eastAsia="en-US" w:bidi="en-US"/>
      </w:rPr>
    </w:lvl>
    <w:lvl w:ilvl="7" w:tentative="0">
      <w:start w:val="0"/>
      <w:numFmt w:val="bullet"/>
      <w:lvlText w:val="•"/>
      <w:lvlJc w:val="left"/>
      <w:pPr>
        <w:ind w:left="6063" w:hanging="164"/>
      </w:pPr>
      <w:rPr>
        <w:rFonts w:hint="default"/>
        <w:lang w:val="en-US" w:eastAsia="en-US" w:bidi="en-US"/>
      </w:rPr>
    </w:lvl>
    <w:lvl w:ilvl="8" w:tentative="0">
      <w:start w:val="0"/>
      <w:numFmt w:val="bullet"/>
      <w:lvlText w:val="•"/>
      <w:lvlJc w:val="left"/>
      <w:pPr>
        <w:ind w:left="6943" w:hanging="164"/>
      </w:pPr>
      <w:rPr>
        <w:rFonts w:hint="default"/>
        <w:lang w:val="en-US" w:eastAsia="en-US" w:bidi="en-US"/>
      </w:rPr>
    </w:lvl>
  </w:abstractNum>
  <w:abstractNum w:abstractNumId="1">
    <w:nsid w:val="CF092B84"/>
    <w:multiLevelType w:val="multilevel"/>
    <w:tmpl w:val="CF092B84"/>
    <w:lvl w:ilvl="0" w:tentative="0">
      <w:start w:val="1"/>
      <w:numFmt w:val="decimal"/>
      <w:lvlText w:val="%1"/>
      <w:lvlJc w:val="left"/>
      <w:pPr>
        <w:ind w:left="866" w:hanging="425"/>
        <w:jc w:val="left"/>
      </w:pPr>
      <w:rPr>
        <w:rFonts w:hint="default" w:ascii="Times New Roman" w:hAnsi="Times New Roman" w:eastAsia="Times New Roman" w:cs="Times New Roman"/>
        <w:b/>
        <w:bCs/>
        <w:spacing w:val="-6"/>
        <w:w w:val="99"/>
        <w:sz w:val="36"/>
        <w:szCs w:val="36"/>
        <w:lang w:val="en-US" w:eastAsia="en-US" w:bidi="en-US"/>
      </w:rPr>
    </w:lvl>
    <w:lvl w:ilvl="1" w:tentative="0">
      <w:start w:val="1"/>
      <w:numFmt w:val="decimal"/>
      <w:lvlText w:val="%1.%2"/>
      <w:lvlJc w:val="left"/>
      <w:pPr>
        <w:ind w:left="1228" w:hanging="568"/>
        <w:jc w:val="left"/>
      </w:pPr>
      <w:rPr>
        <w:rFonts w:hint="default" w:ascii="Times New Roman" w:hAnsi="Times New Roman" w:eastAsia="Times New Roman" w:cs="Times New Roman"/>
        <w:b/>
        <w:bCs/>
        <w:color w:val="006FC0"/>
        <w:spacing w:val="-1"/>
        <w:w w:val="99"/>
        <w:sz w:val="24"/>
        <w:szCs w:val="24"/>
        <w:lang w:val="en-US" w:eastAsia="en-US" w:bidi="en-US"/>
      </w:rPr>
    </w:lvl>
    <w:lvl w:ilvl="2" w:tentative="0">
      <w:start w:val="1"/>
      <w:numFmt w:val="decimal"/>
      <w:lvlText w:val="%1.%2.%3"/>
      <w:lvlJc w:val="left"/>
      <w:pPr>
        <w:ind w:left="1212" w:hanging="567"/>
        <w:jc w:val="left"/>
      </w:pPr>
      <w:rPr>
        <w:rFonts w:hint="default" w:ascii="Times New Roman" w:hAnsi="Times New Roman" w:eastAsia="Times New Roman" w:cs="Times New Roman"/>
        <w:b/>
        <w:bCs/>
        <w:color w:val="006FC0"/>
        <w:spacing w:val="-12"/>
        <w:w w:val="99"/>
        <w:sz w:val="21"/>
        <w:szCs w:val="21"/>
        <w:lang w:val="en-US" w:eastAsia="en-US" w:bidi="en-US"/>
      </w:rPr>
    </w:lvl>
    <w:lvl w:ilvl="3" w:tentative="0">
      <w:start w:val="0"/>
      <w:numFmt w:val="bullet"/>
      <w:lvlText w:val="•"/>
      <w:lvlJc w:val="left"/>
      <w:pPr>
        <w:ind w:left="2892" w:hanging="567"/>
      </w:pPr>
      <w:rPr>
        <w:rFonts w:hint="default"/>
        <w:lang w:val="en-US" w:eastAsia="en-US" w:bidi="en-US"/>
      </w:rPr>
    </w:lvl>
    <w:lvl w:ilvl="4" w:tentative="0">
      <w:start w:val="0"/>
      <w:numFmt w:val="bullet"/>
      <w:lvlText w:val="•"/>
      <w:lvlJc w:val="left"/>
      <w:pPr>
        <w:ind w:left="3728" w:hanging="567"/>
      </w:pPr>
      <w:rPr>
        <w:rFonts w:hint="default"/>
        <w:lang w:val="en-US" w:eastAsia="en-US" w:bidi="en-US"/>
      </w:rPr>
    </w:lvl>
    <w:lvl w:ilvl="5" w:tentative="0">
      <w:start w:val="0"/>
      <w:numFmt w:val="bullet"/>
      <w:lvlText w:val="•"/>
      <w:lvlJc w:val="left"/>
      <w:pPr>
        <w:ind w:left="4565" w:hanging="567"/>
      </w:pPr>
      <w:rPr>
        <w:rFonts w:hint="default"/>
        <w:lang w:val="en-US" w:eastAsia="en-US" w:bidi="en-US"/>
      </w:rPr>
    </w:lvl>
    <w:lvl w:ilvl="6" w:tentative="0">
      <w:start w:val="0"/>
      <w:numFmt w:val="bullet"/>
      <w:lvlText w:val="•"/>
      <w:lvlJc w:val="left"/>
      <w:pPr>
        <w:ind w:left="5401" w:hanging="567"/>
      </w:pPr>
      <w:rPr>
        <w:rFonts w:hint="default"/>
        <w:lang w:val="en-US" w:eastAsia="en-US" w:bidi="en-US"/>
      </w:rPr>
    </w:lvl>
    <w:lvl w:ilvl="7" w:tentative="0">
      <w:start w:val="0"/>
      <w:numFmt w:val="bullet"/>
      <w:lvlText w:val="•"/>
      <w:lvlJc w:val="left"/>
      <w:pPr>
        <w:ind w:left="6237" w:hanging="567"/>
      </w:pPr>
      <w:rPr>
        <w:rFonts w:hint="default"/>
        <w:lang w:val="en-US" w:eastAsia="en-US" w:bidi="en-US"/>
      </w:rPr>
    </w:lvl>
    <w:lvl w:ilvl="8" w:tentative="0">
      <w:start w:val="0"/>
      <w:numFmt w:val="bullet"/>
      <w:lvlText w:val="•"/>
      <w:lvlJc w:val="left"/>
      <w:pPr>
        <w:ind w:left="7073" w:hanging="567"/>
      </w:pPr>
      <w:rPr>
        <w:rFonts w:hint="default"/>
        <w:lang w:val="en-US" w:eastAsia="en-US" w:bidi="en-US"/>
      </w:rPr>
    </w:lvl>
  </w:abstractNum>
  <w:abstractNum w:abstractNumId="2">
    <w:nsid w:val="0053208E"/>
    <w:multiLevelType w:val="multilevel"/>
    <w:tmpl w:val="0053208E"/>
    <w:lvl w:ilvl="0" w:tentative="0">
      <w:start w:val="1"/>
      <w:numFmt w:val="decimal"/>
      <w:lvlText w:val="%1"/>
      <w:lvlJc w:val="left"/>
      <w:pPr>
        <w:ind w:left="640" w:hanging="420"/>
        <w:jc w:val="left"/>
      </w:pPr>
      <w:rPr>
        <w:rFonts w:hint="default" w:ascii="Times New Roman" w:hAnsi="Times New Roman" w:eastAsia="Times New Roman" w:cs="Times New Roman"/>
        <w:b/>
        <w:bCs/>
        <w:spacing w:val="-4"/>
        <w:w w:val="99"/>
        <w:sz w:val="21"/>
        <w:szCs w:val="21"/>
        <w:lang w:val="en-US" w:eastAsia="en-US" w:bidi="en-US"/>
      </w:rPr>
    </w:lvl>
    <w:lvl w:ilvl="1" w:tentative="0">
      <w:start w:val="1"/>
      <w:numFmt w:val="decimal"/>
      <w:lvlText w:val="%1.%2"/>
      <w:lvlJc w:val="left"/>
      <w:pPr>
        <w:ind w:left="850" w:hanging="630"/>
        <w:jc w:val="left"/>
      </w:pPr>
      <w:rPr>
        <w:rFonts w:hint="default" w:ascii="Times New Roman" w:hAnsi="Times New Roman" w:eastAsia="Times New Roman" w:cs="Times New Roman"/>
        <w:b/>
        <w:bCs/>
        <w:spacing w:val="-1"/>
        <w:w w:val="99"/>
        <w:sz w:val="21"/>
        <w:szCs w:val="21"/>
        <w:lang w:val="en-US" w:eastAsia="en-US" w:bidi="en-US"/>
      </w:rPr>
    </w:lvl>
    <w:lvl w:ilvl="2" w:tentative="0">
      <w:start w:val="1"/>
      <w:numFmt w:val="decimal"/>
      <w:lvlText w:val="%1.%2.%3"/>
      <w:lvlJc w:val="left"/>
      <w:pPr>
        <w:ind w:left="1060" w:hanging="840"/>
        <w:jc w:val="left"/>
      </w:pPr>
      <w:rPr>
        <w:rFonts w:hint="default" w:ascii="Times New Roman" w:hAnsi="Times New Roman" w:eastAsia="Times New Roman" w:cs="Times New Roman"/>
        <w:b/>
        <w:bCs/>
        <w:spacing w:val="-10"/>
        <w:w w:val="99"/>
        <w:sz w:val="21"/>
        <w:szCs w:val="21"/>
        <w:lang w:val="en-US" w:eastAsia="en-US" w:bidi="en-US"/>
      </w:rPr>
    </w:lvl>
    <w:lvl w:ilvl="3" w:tentative="0">
      <w:start w:val="0"/>
      <w:numFmt w:val="bullet"/>
      <w:lvlText w:val="•"/>
      <w:lvlJc w:val="left"/>
      <w:pPr>
        <w:ind w:left="2020" w:hanging="840"/>
      </w:pPr>
      <w:rPr>
        <w:rFonts w:hint="default"/>
        <w:lang w:val="en-US" w:eastAsia="en-US" w:bidi="en-US"/>
      </w:rPr>
    </w:lvl>
    <w:lvl w:ilvl="4" w:tentative="0">
      <w:start w:val="0"/>
      <w:numFmt w:val="bullet"/>
      <w:lvlText w:val="•"/>
      <w:lvlJc w:val="left"/>
      <w:pPr>
        <w:ind w:left="2981" w:hanging="840"/>
      </w:pPr>
      <w:rPr>
        <w:rFonts w:hint="default"/>
        <w:lang w:val="en-US" w:eastAsia="en-US" w:bidi="en-US"/>
      </w:rPr>
    </w:lvl>
    <w:lvl w:ilvl="5" w:tentative="0">
      <w:start w:val="0"/>
      <w:numFmt w:val="bullet"/>
      <w:lvlText w:val="•"/>
      <w:lvlJc w:val="left"/>
      <w:pPr>
        <w:ind w:left="3942" w:hanging="840"/>
      </w:pPr>
      <w:rPr>
        <w:rFonts w:hint="default"/>
        <w:lang w:val="en-US" w:eastAsia="en-US" w:bidi="en-US"/>
      </w:rPr>
    </w:lvl>
    <w:lvl w:ilvl="6" w:tentative="0">
      <w:start w:val="0"/>
      <w:numFmt w:val="bullet"/>
      <w:lvlText w:val="•"/>
      <w:lvlJc w:val="left"/>
      <w:pPr>
        <w:ind w:left="4903" w:hanging="840"/>
      </w:pPr>
      <w:rPr>
        <w:rFonts w:hint="default"/>
        <w:lang w:val="en-US" w:eastAsia="en-US" w:bidi="en-US"/>
      </w:rPr>
    </w:lvl>
    <w:lvl w:ilvl="7" w:tentative="0">
      <w:start w:val="0"/>
      <w:numFmt w:val="bullet"/>
      <w:lvlText w:val="•"/>
      <w:lvlJc w:val="left"/>
      <w:pPr>
        <w:ind w:left="5864" w:hanging="840"/>
      </w:pPr>
      <w:rPr>
        <w:rFonts w:hint="default"/>
        <w:lang w:val="en-US" w:eastAsia="en-US" w:bidi="en-US"/>
      </w:rPr>
    </w:lvl>
    <w:lvl w:ilvl="8" w:tentative="0">
      <w:start w:val="0"/>
      <w:numFmt w:val="bullet"/>
      <w:lvlText w:val="•"/>
      <w:lvlJc w:val="left"/>
      <w:pPr>
        <w:ind w:left="6824" w:hanging="840"/>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0213EF6"/>
    <w:rsid w:val="03E52A0E"/>
    <w:rsid w:val="05A84A07"/>
    <w:rsid w:val="05F434DD"/>
    <w:rsid w:val="06BF1529"/>
    <w:rsid w:val="072B5793"/>
    <w:rsid w:val="076629DD"/>
    <w:rsid w:val="078E1F5E"/>
    <w:rsid w:val="08372C34"/>
    <w:rsid w:val="09D3548B"/>
    <w:rsid w:val="0B486094"/>
    <w:rsid w:val="0B5864F5"/>
    <w:rsid w:val="0D34076D"/>
    <w:rsid w:val="0E78509F"/>
    <w:rsid w:val="0F4C4F06"/>
    <w:rsid w:val="10C35075"/>
    <w:rsid w:val="11B62223"/>
    <w:rsid w:val="124E258D"/>
    <w:rsid w:val="12770800"/>
    <w:rsid w:val="12B714C6"/>
    <w:rsid w:val="13124DB0"/>
    <w:rsid w:val="14714CD5"/>
    <w:rsid w:val="157521DD"/>
    <w:rsid w:val="15B64503"/>
    <w:rsid w:val="163D36CC"/>
    <w:rsid w:val="168E74AD"/>
    <w:rsid w:val="17046226"/>
    <w:rsid w:val="172027AA"/>
    <w:rsid w:val="177B74BB"/>
    <w:rsid w:val="18823159"/>
    <w:rsid w:val="19442606"/>
    <w:rsid w:val="19C030A6"/>
    <w:rsid w:val="1A573802"/>
    <w:rsid w:val="1BD303B2"/>
    <w:rsid w:val="1CA1007F"/>
    <w:rsid w:val="1D3503B2"/>
    <w:rsid w:val="1DA41154"/>
    <w:rsid w:val="1DE32D96"/>
    <w:rsid w:val="1E236877"/>
    <w:rsid w:val="1FB50ABB"/>
    <w:rsid w:val="22E40EF3"/>
    <w:rsid w:val="24F12F27"/>
    <w:rsid w:val="25C91701"/>
    <w:rsid w:val="260D5B7A"/>
    <w:rsid w:val="26EF08A1"/>
    <w:rsid w:val="27015B2E"/>
    <w:rsid w:val="274851BB"/>
    <w:rsid w:val="28302A38"/>
    <w:rsid w:val="289F151A"/>
    <w:rsid w:val="28FE635D"/>
    <w:rsid w:val="29490172"/>
    <w:rsid w:val="29761258"/>
    <w:rsid w:val="2A0D5051"/>
    <w:rsid w:val="2BCF296F"/>
    <w:rsid w:val="2BD7042A"/>
    <w:rsid w:val="2C180683"/>
    <w:rsid w:val="2C1A5617"/>
    <w:rsid w:val="2C47730C"/>
    <w:rsid w:val="2E6C5B46"/>
    <w:rsid w:val="2E837032"/>
    <w:rsid w:val="2EF743C4"/>
    <w:rsid w:val="2F6157EB"/>
    <w:rsid w:val="30FF2C83"/>
    <w:rsid w:val="31265DC5"/>
    <w:rsid w:val="31F358C8"/>
    <w:rsid w:val="32657366"/>
    <w:rsid w:val="330A767B"/>
    <w:rsid w:val="34EE76E5"/>
    <w:rsid w:val="35971E85"/>
    <w:rsid w:val="35BF7AB3"/>
    <w:rsid w:val="363A188E"/>
    <w:rsid w:val="38214A4A"/>
    <w:rsid w:val="38A80212"/>
    <w:rsid w:val="3A087D97"/>
    <w:rsid w:val="3C3F3BC8"/>
    <w:rsid w:val="3C66318F"/>
    <w:rsid w:val="3D412A33"/>
    <w:rsid w:val="3DFC357A"/>
    <w:rsid w:val="3F165601"/>
    <w:rsid w:val="3F54577F"/>
    <w:rsid w:val="412F0BC0"/>
    <w:rsid w:val="42213E87"/>
    <w:rsid w:val="42EE6187"/>
    <w:rsid w:val="430E6A97"/>
    <w:rsid w:val="438F1048"/>
    <w:rsid w:val="440A7621"/>
    <w:rsid w:val="441D451C"/>
    <w:rsid w:val="45E46AC6"/>
    <w:rsid w:val="46653BCD"/>
    <w:rsid w:val="48801304"/>
    <w:rsid w:val="49C57771"/>
    <w:rsid w:val="4A1A0589"/>
    <w:rsid w:val="4A3B1A33"/>
    <w:rsid w:val="4B1D4676"/>
    <w:rsid w:val="4B4C3A47"/>
    <w:rsid w:val="4C117A34"/>
    <w:rsid w:val="4C864E35"/>
    <w:rsid w:val="4E2A1D82"/>
    <w:rsid w:val="4E3740E4"/>
    <w:rsid w:val="4E452BF2"/>
    <w:rsid w:val="4F2702CB"/>
    <w:rsid w:val="4FCE3782"/>
    <w:rsid w:val="506506AC"/>
    <w:rsid w:val="50E77183"/>
    <w:rsid w:val="516D77FF"/>
    <w:rsid w:val="51AC3C2E"/>
    <w:rsid w:val="51C30227"/>
    <w:rsid w:val="52744E2F"/>
    <w:rsid w:val="52BB3BBF"/>
    <w:rsid w:val="52D135EF"/>
    <w:rsid w:val="53D10386"/>
    <w:rsid w:val="55307735"/>
    <w:rsid w:val="55820EBD"/>
    <w:rsid w:val="55AF57D4"/>
    <w:rsid w:val="564A06D1"/>
    <w:rsid w:val="567258F7"/>
    <w:rsid w:val="56DB5C6D"/>
    <w:rsid w:val="57E10D15"/>
    <w:rsid w:val="581D30CC"/>
    <w:rsid w:val="58B82182"/>
    <w:rsid w:val="590A36A0"/>
    <w:rsid w:val="596667DC"/>
    <w:rsid w:val="59A5679A"/>
    <w:rsid w:val="5B0D1907"/>
    <w:rsid w:val="5B241256"/>
    <w:rsid w:val="5BAF1B20"/>
    <w:rsid w:val="5BFC62F4"/>
    <w:rsid w:val="5C451AE6"/>
    <w:rsid w:val="5C8A6B97"/>
    <w:rsid w:val="5CE42A98"/>
    <w:rsid w:val="5D293837"/>
    <w:rsid w:val="5EE43FA4"/>
    <w:rsid w:val="60B9648F"/>
    <w:rsid w:val="614043BA"/>
    <w:rsid w:val="62FE7231"/>
    <w:rsid w:val="6382021E"/>
    <w:rsid w:val="64865DEA"/>
    <w:rsid w:val="654C40DC"/>
    <w:rsid w:val="65D84369"/>
    <w:rsid w:val="6678351E"/>
    <w:rsid w:val="68B91615"/>
    <w:rsid w:val="68C91068"/>
    <w:rsid w:val="68D30334"/>
    <w:rsid w:val="68EA1A7D"/>
    <w:rsid w:val="6A834AE8"/>
    <w:rsid w:val="6A852B0F"/>
    <w:rsid w:val="6BF479F1"/>
    <w:rsid w:val="6DD020DB"/>
    <w:rsid w:val="6E173A11"/>
    <w:rsid w:val="6E276C63"/>
    <w:rsid w:val="6EA43974"/>
    <w:rsid w:val="6EB34F79"/>
    <w:rsid w:val="6EF250E8"/>
    <w:rsid w:val="6F5138A6"/>
    <w:rsid w:val="6FC76C1B"/>
    <w:rsid w:val="701A3E41"/>
    <w:rsid w:val="70DB0207"/>
    <w:rsid w:val="71E03D51"/>
    <w:rsid w:val="71FC7D26"/>
    <w:rsid w:val="757F3A61"/>
    <w:rsid w:val="758B1C48"/>
    <w:rsid w:val="75FF4D14"/>
    <w:rsid w:val="761245C8"/>
    <w:rsid w:val="7612605F"/>
    <w:rsid w:val="77297417"/>
    <w:rsid w:val="7882298B"/>
    <w:rsid w:val="791500FA"/>
    <w:rsid w:val="7B8B07C2"/>
    <w:rsid w:val="7BB17DB4"/>
    <w:rsid w:val="7C6709BC"/>
    <w:rsid w:val="7C6F6846"/>
    <w:rsid w:val="7CE55266"/>
    <w:rsid w:val="7E2E36ED"/>
    <w:rsid w:val="7E5020CF"/>
    <w:rsid w:val="7EF95E30"/>
    <w:rsid w:val="7F1A4B46"/>
    <w:rsid w:val="7F7F5D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1"/>
    <w:pPr>
      <w:spacing w:before="72"/>
      <w:ind w:left="645" w:hanging="426"/>
      <w:outlineLvl w:val="1"/>
    </w:pPr>
    <w:rPr>
      <w:rFonts w:ascii="Times New Roman" w:hAnsi="Times New Roman" w:eastAsia="Times New Roman" w:cs="Times New Roman"/>
      <w:b/>
      <w:bCs/>
      <w:sz w:val="36"/>
      <w:szCs w:val="36"/>
      <w:lang w:val="en-US" w:eastAsia="en-US" w:bidi="en-US"/>
    </w:rPr>
  </w:style>
  <w:style w:type="paragraph" w:styleId="3">
    <w:name w:val="heading 2"/>
    <w:basedOn w:val="1"/>
    <w:next w:val="1"/>
    <w:qFormat/>
    <w:uiPriority w:val="1"/>
    <w:pPr>
      <w:ind w:left="1212" w:hanging="568"/>
      <w:outlineLvl w:val="2"/>
    </w:pPr>
    <w:rPr>
      <w:rFonts w:ascii="Times New Roman" w:hAnsi="Times New Roman" w:eastAsia="Times New Roman" w:cs="Times New Roman"/>
      <w:b/>
      <w:bCs/>
      <w:sz w:val="21"/>
      <w:szCs w:val="21"/>
      <w:lang w:val="en-US" w:eastAsia="en-US" w:bidi="en-US"/>
    </w:rPr>
  </w:style>
  <w:style w:type="character" w:default="1" w:styleId="11">
    <w:name w:val="Default Paragraph Font"/>
    <w:semiHidden/>
    <w:unhideWhenUsed/>
    <w:qFormat/>
    <w:uiPriority w:val="1"/>
  </w:style>
  <w:style w:type="table" w:default="1" w:styleId="9">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spacing w:before="47"/>
      <w:ind w:left="220"/>
    </w:pPr>
    <w:rPr>
      <w:rFonts w:ascii="Times New Roman" w:hAnsi="Times New Roman" w:eastAsia="Times New Roman" w:cs="Times New Roman"/>
      <w:sz w:val="21"/>
      <w:szCs w:val="21"/>
      <w:lang w:val="en-US" w:eastAsia="en-US" w:bidi="en-US"/>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71"/>
      <w:ind w:left="850" w:hanging="631"/>
    </w:pPr>
    <w:rPr>
      <w:rFonts w:ascii="Times New Roman" w:hAnsi="Times New Roman" w:eastAsia="Times New Roman" w:cs="Times New Roman"/>
      <w:b/>
      <w:bCs/>
      <w:sz w:val="21"/>
      <w:szCs w:val="21"/>
      <w:lang w:val="en-US" w:eastAsia="en-US" w:bidi="en-US"/>
    </w:rPr>
  </w:style>
  <w:style w:type="paragraph" w:styleId="8">
    <w:name w:val="Normal (Web)"/>
    <w:basedOn w:val="1"/>
    <w:uiPriority w:val="0"/>
    <w:rPr>
      <w:sz w:val="24"/>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71"/>
      <w:ind w:left="1212" w:hanging="631"/>
    </w:pPr>
    <w:rPr>
      <w:rFonts w:ascii="Times New Roman" w:hAnsi="Times New Roman" w:eastAsia="Times New Roman" w:cs="Times New Roman"/>
      <w:lang w:val="en-US" w:eastAsia="en-US" w:bidi="en-US"/>
    </w:rPr>
  </w:style>
  <w:style w:type="paragraph" w:customStyle="1" w:styleId="14">
    <w:name w:val="Table Paragraph"/>
    <w:basedOn w:val="1"/>
    <w:qFormat/>
    <w:uiPriority w:val="1"/>
    <w:pPr>
      <w:spacing w:before="34"/>
      <w:ind w:left="107"/>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103"/>
    <customShpInfo spid="_x0000_s1110"/>
    <customShpInfo spid="_x0000_s1109"/>
    <customShpInfo spid="_x0000_s1111"/>
    <customShpInfo spid="_x0000_s1113"/>
    <customShpInfo spid="_x0000_s1114"/>
    <customShpInfo spid="_x0000_s11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2021-04-06T08:16:00Z</dcterms:created>
  <dc:creator>未知()</dc:creator>
  <cp:lastModifiedBy>March</cp:lastModifiedBy>
  <dcterms:modified xsi:type="dcterms:W3CDTF">2021-04-08T08:18:05Z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2016-10-13T00:00:00Z</vt:filetime>
  </property>
  <property fmtid="{D5CDD505-2E9C-101B-9397-08002B2CF9AE}" pid="3" name="Creator">
    <vt:lpwstr>Microsoft® Office Word 2007</vt:lpwstr>
  </property>
  <property fmtid="{D5CDD505-2E9C-101B-9397-08002B2CF9AE}" pid="4" name="LastSaved">
    <vt:filetime>2021-04-06T00:00:00Z</vt:filetime>
  </property>
  <property fmtid="{D5CDD505-2E9C-101B-9397-08002B2CF9AE}" pid="5" name="KSOProductBuildVer">
    <vt:lpwstr>2052-11.1.0.10356</vt:lpwstr>
  </property>
  <property fmtid="{D5CDD505-2E9C-101B-9397-08002B2CF9AE}" pid="6" name="ICV">
    <vt:lpwstr>08A1BA03A55B4B65B63A6C680B4ABB97</vt:lpwstr>
  </property>
</Properties>
</file>